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F99" w:rsidRPr="00903550" w:rsidRDefault="00912F99" w:rsidP="00912F99">
      <w:pPr>
        <w:tabs>
          <w:tab w:val="left" w:pos="3388"/>
        </w:tabs>
        <w:spacing w:after="0" w:line="360" w:lineRule="auto"/>
        <w:jc w:val="both"/>
        <w:rPr>
          <w:rFonts w:asciiTheme="majorBidi" w:hAnsiTheme="majorBidi" w:cstheme="majorBidi"/>
          <w:color w:val="000000" w:themeColor="text1"/>
          <w:sz w:val="24"/>
          <w:szCs w:val="24"/>
        </w:rPr>
      </w:pPr>
      <w:r w:rsidRPr="00903550">
        <w:rPr>
          <w:rFonts w:asciiTheme="majorBidi" w:hAnsiTheme="majorBidi" w:cstheme="majorBidi"/>
          <w:b/>
          <w:bCs/>
          <w:color w:val="000000" w:themeColor="text1"/>
          <w:sz w:val="24"/>
          <w:szCs w:val="24"/>
        </w:rPr>
        <w:t>I.1.2.2.La maintenance curative</w:t>
      </w:r>
    </w:p>
    <w:p w:rsidR="00912F99" w:rsidRPr="00903550" w:rsidRDefault="00912F99" w:rsidP="00912F99">
      <w:pPr>
        <w:spacing w:after="0" w:line="360" w:lineRule="auto"/>
        <w:jc w:val="both"/>
        <w:rPr>
          <w:rFonts w:asciiTheme="majorBidi" w:eastAsia="Times New Roman" w:hAnsiTheme="majorBidi" w:cstheme="majorBidi"/>
          <w:color w:val="000000" w:themeColor="text1"/>
          <w:sz w:val="24"/>
          <w:szCs w:val="24"/>
        </w:rPr>
      </w:pPr>
      <w:r w:rsidRPr="00903550">
        <w:rPr>
          <w:rFonts w:asciiTheme="majorBidi" w:hAnsiTheme="majorBidi" w:cstheme="majorBidi"/>
          <w:color w:val="000000" w:themeColor="text1"/>
          <w:sz w:val="24"/>
          <w:szCs w:val="24"/>
        </w:rPr>
        <w:t xml:space="preserve">           « Est un ensemble d’activités de maintenance corrective ayant pour objet de rétablir un bien dans un état spécifié ou de lui permettre d’accomplir une fonction requise. Le résultat des activités réalisées doit présenter un caractère permanent. Les activités pouvant être des réparations, des modifications ou aménagement ayant pour objet de supprimer la ou les défaillances ».</w:t>
      </w:r>
    </w:p>
    <w:p w:rsidR="00912F99" w:rsidRPr="00903550" w:rsidRDefault="00912F99" w:rsidP="00912F99">
      <w:pPr>
        <w:spacing w:after="0" w:line="360" w:lineRule="auto"/>
        <w:jc w:val="both"/>
        <w:rPr>
          <w:rFonts w:asciiTheme="majorBidi" w:hAnsiTheme="majorBidi" w:cstheme="majorBidi"/>
          <w:color w:val="000000" w:themeColor="text1"/>
          <w:sz w:val="24"/>
          <w:szCs w:val="24"/>
        </w:rPr>
      </w:pPr>
    </w:p>
    <w:p w:rsidR="00912F99" w:rsidRPr="00903550" w:rsidRDefault="00912F99" w:rsidP="00912F99">
      <w:pPr>
        <w:spacing w:after="0" w:line="360" w:lineRule="auto"/>
        <w:jc w:val="both"/>
        <w:rPr>
          <w:rFonts w:asciiTheme="majorBidi" w:hAnsiTheme="majorBidi" w:cstheme="majorBidi"/>
          <w:b/>
          <w:bCs/>
          <w:color w:val="000000" w:themeColor="text1"/>
          <w:sz w:val="24"/>
          <w:szCs w:val="24"/>
        </w:rPr>
      </w:pPr>
      <w:r w:rsidRPr="00903550">
        <w:rPr>
          <w:rFonts w:asciiTheme="majorBidi" w:hAnsiTheme="majorBidi" w:cstheme="majorBidi"/>
          <w:b/>
          <w:bCs/>
          <w:color w:val="000000" w:themeColor="text1"/>
          <w:sz w:val="24"/>
          <w:szCs w:val="24"/>
        </w:rPr>
        <w:t>I.2 Mise en situation dans la maintenance</w:t>
      </w:r>
    </w:p>
    <w:p w:rsidR="00912F99" w:rsidRPr="00903550" w:rsidRDefault="00912F99" w:rsidP="00912F99">
      <w:pPr>
        <w:spacing w:after="0" w:line="360" w:lineRule="auto"/>
        <w:jc w:val="both"/>
        <w:rPr>
          <w:rFonts w:asciiTheme="majorBidi" w:hAnsiTheme="majorBidi" w:cstheme="majorBidi"/>
          <w:color w:val="000000" w:themeColor="text1"/>
          <w:sz w:val="24"/>
          <w:szCs w:val="24"/>
        </w:rPr>
      </w:pPr>
      <w:r w:rsidRPr="00903550">
        <w:rPr>
          <w:rFonts w:asciiTheme="majorBidi" w:hAnsiTheme="majorBidi" w:cstheme="majorBidi"/>
          <w:bCs/>
          <w:color w:val="000000" w:themeColor="text1"/>
          <w:sz w:val="24"/>
          <w:szCs w:val="24"/>
        </w:rPr>
        <w:t>Les méthodes de maintenance peuvent se décomposer en plusieurs grandes étapes. En effet, quelle que soit l’approche employée, il est toujours possible d’identifier trois principales étapes : la détection, le diagnostic et la reconfiguration. La combinaison de ces étapes permet d’ôter du procède toutes causes spéciales étant apparues dans celui-ci</w:t>
      </w:r>
      <w:r w:rsidRPr="00903550">
        <w:rPr>
          <w:rFonts w:asciiTheme="majorBidi" w:hAnsiTheme="majorBidi" w:cstheme="majorBidi"/>
          <w:color w:val="000000" w:themeColor="text1"/>
          <w:sz w:val="24"/>
          <w:szCs w:val="24"/>
        </w:rPr>
        <w:t>.</w:t>
      </w:r>
    </w:p>
    <w:p w:rsidR="00912F99" w:rsidRPr="00903550" w:rsidRDefault="00912F99" w:rsidP="00816B73">
      <w:pPr>
        <w:spacing w:after="0" w:line="360" w:lineRule="auto"/>
        <w:jc w:val="center"/>
        <w:rPr>
          <w:rFonts w:asciiTheme="majorBidi" w:hAnsiTheme="majorBidi" w:cstheme="majorBidi"/>
          <w:color w:val="000000" w:themeColor="text1"/>
          <w:sz w:val="24"/>
          <w:szCs w:val="24"/>
        </w:rPr>
      </w:pPr>
      <w:r w:rsidRPr="00903550">
        <w:rPr>
          <w:rFonts w:asciiTheme="majorBidi" w:hAnsiTheme="majorBidi" w:cstheme="majorBidi"/>
          <w:noProof/>
          <w:color w:val="000000" w:themeColor="text1"/>
          <w:sz w:val="24"/>
          <w:szCs w:val="24"/>
        </w:rPr>
        <w:drawing>
          <wp:inline distT="0" distB="0" distL="0" distR="0">
            <wp:extent cx="5894220" cy="5600700"/>
            <wp:effectExtent l="19050" t="0" r="0" b="0"/>
            <wp:docPr id="1" name="Image 0" descr="F CHAP I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 CHAP I 02.PNG"/>
                    <pic:cNvPicPr/>
                  </pic:nvPicPr>
                  <pic:blipFill>
                    <a:blip r:embed="rId6" cstate="print">
                      <a:lum bright="-18000" contrast="-11000"/>
                    </a:blip>
                    <a:stretch>
                      <a:fillRect/>
                    </a:stretch>
                  </pic:blipFill>
                  <pic:spPr>
                    <a:xfrm>
                      <a:off x="0" y="0"/>
                      <a:ext cx="5894615" cy="5601075"/>
                    </a:xfrm>
                    <a:prstGeom prst="rect">
                      <a:avLst/>
                    </a:prstGeom>
                  </pic:spPr>
                </pic:pic>
              </a:graphicData>
            </a:graphic>
          </wp:inline>
        </w:drawing>
      </w:r>
      <w:bookmarkStart w:id="0" w:name="_Toc388796386"/>
      <w:r w:rsidRPr="00903550">
        <w:rPr>
          <w:rFonts w:asciiTheme="majorBidi" w:hAnsiTheme="majorBidi" w:cstheme="majorBidi"/>
          <w:b/>
          <w:bCs/>
          <w:color w:val="000000" w:themeColor="text1"/>
          <w:szCs w:val="24"/>
        </w:rPr>
        <w:t>Figure</w:t>
      </w:r>
      <w:r w:rsidR="00816B73">
        <w:rPr>
          <w:rFonts w:asciiTheme="majorBidi" w:hAnsiTheme="majorBidi" w:cstheme="majorBidi"/>
          <w:b/>
          <w:bCs/>
          <w:color w:val="000000" w:themeColor="text1"/>
          <w:szCs w:val="24"/>
        </w:rPr>
        <w:t xml:space="preserve"> I.02</w:t>
      </w:r>
      <w:r w:rsidRPr="00903550">
        <w:rPr>
          <w:rFonts w:asciiTheme="majorBidi" w:hAnsiTheme="majorBidi" w:cstheme="majorBidi"/>
          <w:noProof/>
          <w:color w:val="000000" w:themeColor="text1"/>
          <w:szCs w:val="24"/>
        </w:rPr>
        <w:t>:</w:t>
      </w:r>
      <w:r w:rsidRPr="00903550">
        <w:rPr>
          <w:rFonts w:asciiTheme="majorBidi" w:hAnsiTheme="majorBidi" w:cstheme="majorBidi"/>
          <w:color w:val="000000" w:themeColor="text1"/>
          <w:szCs w:val="24"/>
        </w:rPr>
        <w:t xml:space="preserve"> </w:t>
      </w:r>
      <w:r w:rsidRPr="00903550">
        <w:rPr>
          <w:rFonts w:asciiTheme="majorBidi" w:hAnsiTheme="majorBidi" w:cstheme="majorBidi"/>
          <w:i/>
          <w:iCs/>
          <w:color w:val="000000" w:themeColor="text1"/>
          <w:szCs w:val="24"/>
        </w:rPr>
        <w:t>Situation du diagnostic dans la maintenance</w:t>
      </w:r>
      <w:r w:rsidRPr="00903550">
        <w:rPr>
          <w:rFonts w:asciiTheme="majorBidi" w:hAnsiTheme="majorBidi" w:cstheme="majorBidi"/>
          <w:b/>
          <w:bCs/>
          <w:color w:val="000000" w:themeColor="text1"/>
          <w:szCs w:val="24"/>
        </w:rPr>
        <w:t>.</w:t>
      </w:r>
      <w:bookmarkEnd w:id="0"/>
      <w:r>
        <w:rPr>
          <w:rFonts w:asciiTheme="majorBidi" w:hAnsiTheme="majorBidi" w:cstheme="majorBidi"/>
          <w:b/>
          <w:bCs/>
          <w:color w:val="000000" w:themeColor="text1"/>
          <w:szCs w:val="24"/>
        </w:rPr>
        <w:t xml:space="preserve"> [5]</w:t>
      </w:r>
    </w:p>
    <w:p w:rsidR="00912F99" w:rsidRDefault="00912F99" w:rsidP="00912F99">
      <w:pPr>
        <w:pStyle w:val="Default"/>
        <w:spacing w:line="360" w:lineRule="auto"/>
        <w:jc w:val="both"/>
        <w:rPr>
          <w:rFonts w:asciiTheme="majorBidi" w:eastAsiaTheme="minorEastAsia" w:hAnsiTheme="majorBidi" w:cstheme="majorBidi"/>
          <w:color w:val="000000" w:themeColor="text1"/>
        </w:rPr>
      </w:pPr>
    </w:p>
    <w:p w:rsidR="00FC44AA" w:rsidRPr="00912F99" w:rsidRDefault="00912F99" w:rsidP="00912F99">
      <w:pPr>
        <w:pStyle w:val="Default"/>
        <w:spacing w:line="360" w:lineRule="auto"/>
        <w:jc w:val="both"/>
        <w:rPr>
          <w:rFonts w:asciiTheme="majorBidi" w:hAnsiTheme="majorBidi" w:cstheme="majorBidi"/>
          <w:b/>
          <w:bCs/>
          <w:color w:val="000000" w:themeColor="text1"/>
        </w:rPr>
      </w:pPr>
      <w:r w:rsidRPr="00903550">
        <w:rPr>
          <w:rFonts w:asciiTheme="majorBidi" w:hAnsiTheme="majorBidi" w:cstheme="majorBidi"/>
          <w:b/>
          <w:bCs/>
          <w:color w:val="000000" w:themeColor="text1"/>
        </w:rPr>
        <w:lastRenderedPageBreak/>
        <w:t xml:space="preserve"> </w:t>
      </w:r>
    </w:p>
    <w:sectPr w:rsidR="00FC44AA" w:rsidRPr="00912F99" w:rsidSect="00912F99">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F32" w:rsidRDefault="00D25F32" w:rsidP="00912F99">
      <w:pPr>
        <w:spacing w:after="0" w:line="240" w:lineRule="auto"/>
      </w:pPr>
      <w:r>
        <w:separator/>
      </w:r>
    </w:p>
  </w:endnote>
  <w:endnote w:type="continuationSeparator" w:id="0">
    <w:p w:rsidR="00D25F32" w:rsidRDefault="00D25F32" w:rsidP="00912F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DIJNI+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F99" w:rsidRDefault="00912F9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F99" w:rsidRDefault="00912F99" w:rsidP="00912F99">
    <w:pPr>
      <w:pStyle w:val="Pieddepage"/>
      <w:pBdr>
        <w:top w:val="thinThickSmallGap" w:sz="24" w:space="1" w:color="622423" w:themeColor="accent2" w:themeShade="7F"/>
      </w:pBdr>
      <w:rPr>
        <w:rFonts w:asciiTheme="majorHAnsi" w:hAnsiTheme="majorHAnsi"/>
      </w:rPr>
    </w:pPr>
    <w:r>
      <w:rPr>
        <w:rFonts w:asciiTheme="majorHAnsi" w:hAnsiTheme="majorHAnsi"/>
      </w:rPr>
      <w:t>UIK-Tiaret</w:t>
    </w:r>
    <w:r>
      <w:rPr>
        <w:rFonts w:asciiTheme="majorHAnsi" w:hAnsiTheme="majorHAnsi"/>
      </w:rPr>
      <w:ptab w:relativeTo="margin" w:alignment="right" w:leader="none"/>
    </w:r>
    <w:r>
      <w:rPr>
        <w:rFonts w:asciiTheme="majorHAnsi" w:hAnsiTheme="majorHAnsi"/>
      </w:rPr>
      <w:t xml:space="preserve">Page </w:t>
    </w:r>
    <w:r>
      <w:t>6</w:t>
    </w:r>
  </w:p>
  <w:p w:rsidR="00912F99" w:rsidRDefault="00912F9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F99" w:rsidRDefault="00912F9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F32" w:rsidRDefault="00D25F32" w:rsidP="00912F99">
      <w:pPr>
        <w:spacing w:after="0" w:line="240" w:lineRule="auto"/>
      </w:pPr>
      <w:r>
        <w:separator/>
      </w:r>
    </w:p>
  </w:footnote>
  <w:footnote w:type="continuationSeparator" w:id="0">
    <w:p w:rsidR="00D25F32" w:rsidRDefault="00D25F32" w:rsidP="00912F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F99" w:rsidRDefault="00912F9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eastAsiaTheme="majorEastAsia" w:hAnsiTheme="majorBidi" w:cstheme="majorBidi"/>
        <w:b/>
        <w:bCs/>
        <w:sz w:val="24"/>
        <w:szCs w:val="24"/>
      </w:rPr>
      <w:alias w:val="Titre"/>
      <w:id w:val="77738743"/>
      <w:placeholder>
        <w:docPart w:val="4632E74206BA4F0697BB642587AB1783"/>
      </w:placeholder>
      <w:dataBinding w:prefixMappings="xmlns:ns0='http://schemas.openxmlformats.org/package/2006/metadata/core-properties' xmlns:ns1='http://purl.org/dc/elements/1.1/'" w:xpath="/ns0:coreProperties[1]/ns1:title[1]" w:storeItemID="{6C3C8BC8-F283-45AE-878A-BAB7291924A1}"/>
      <w:text/>
    </w:sdtPr>
    <w:sdtContent>
      <w:p w:rsidR="00912F99" w:rsidRPr="00912F99" w:rsidRDefault="00912F99" w:rsidP="00912F99">
        <w:pPr>
          <w:pStyle w:val="En-tte"/>
          <w:pBdr>
            <w:bottom w:val="thickThinSmallGap" w:sz="24" w:space="1" w:color="622423" w:themeColor="accent2" w:themeShade="7F"/>
          </w:pBdr>
          <w:rPr>
            <w:rFonts w:asciiTheme="majorBidi" w:eastAsiaTheme="majorEastAsia" w:hAnsiTheme="majorBidi" w:cstheme="majorBidi"/>
            <w:b/>
            <w:bCs/>
            <w:sz w:val="24"/>
            <w:szCs w:val="24"/>
          </w:rPr>
        </w:pPr>
        <w:r>
          <w:rPr>
            <w:rFonts w:asciiTheme="majorBidi" w:eastAsiaTheme="majorEastAsia" w:hAnsiTheme="majorBidi" w:cstheme="majorBidi"/>
            <w:b/>
            <w:bCs/>
            <w:sz w:val="24"/>
            <w:szCs w:val="24"/>
          </w:rPr>
          <w:t>CHAP</w:t>
        </w:r>
        <w:r w:rsidRPr="00912F99">
          <w:rPr>
            <w:rFonts w:asciiTheme="majorBidi" w:eastAsiaTheme="majorEastAsia" w:hAnsiTheme="majorBidi" w:cstheme="majorBidi"/>
            <w:b/>
            <w:bCs/>
            <w:sz w:val="24"/>
            <w:szCs w:val="24"/>
          </w:rPr>
          <w:t xml:space="preserve">ITRE 01 :     </w:t>
        </w:r>
        <w:r>
          <w:rPr>
            <w:rFonts w:asciiTheme="majorBidi" w:eastAsiaTheme="majorEastAsia" w:hAnsiTheme="majorBidi" w:cstheme="majorBidi"/>
            <w:b/>
            <w:bCs/>
            <w:sz w:val="24"/>
            <w:szCs w:val="24"/>
          </w:rPr>
          <w:t xml:space="preserve">                                            </w:t>
        </w:r>
        <w:r w:rsidRPr="00912F99">
          <w:rPr>
            <w:rFonts w:asciiTheme="majorBidi" w:eastAsiaTheme="majorEastAsia" w:hAnsiTheme="majorBidi" w:cstheme="majorBidi"/>
            <w:b/>
            <w:bCs/>
            <w:sz w:val="24"/>
            <w:szCs w:val="24"/>
          </w:rPr>
          <w:t xml:space="preserve">             LE DIAGNOSTIC ET SA DEMARCHE</w:t>
        </w:r>
      </w:p>
    </w:sdtContent>
  </w:sdt>
  <w:p w:rsidR="00912F99" w:rsidRDefault="00912F9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F99" w:rsidRDefault="00912F99">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12F99"/>
    <w:rsid w:val="000B2263"/>
    <w:rsid w:val="002222E8"/>
    <w:rsid w:val="00816B73"/>
    <w:rsid w:val="00912F99"/>
    <w:rsid w:val="009834BF"/>
    <w:rsid w:val="009E3BD3"/>
    <w:rsid w:val="00AA2B8C"/>
    <w:rsid w:val="00B2040C"/>
    <w:rsid w:val="00D25F32"/>
    <w:rsid w:val="00FC44A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F99"/>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12F99"/>
    <w:pPr>
      <w:autoSpaceDE w:val="0"/>
      <w:autoSpaceDN w:val="0"/>
      <w:adjustRightInd w:val="0"/>
      <w:spacing w:after="0" w:line="240" w:lineRule="auto"/>
    </w:pPr>
    <w:rPr>
      <w:rFonts w:ascii="GDIJNI+Arial,Bold" w:eastAsia="Times New Roman" w:hAnsi="GDIJNI+Arial,Bold" w:cs="GDIJNI+Arial,Bold"/>
      <w:color w:val="000000"/>
      <w:sz w:val="24"/>
      <w:szCs w:val="24"/>
      <w:lang w:eastAsia="fr-FR"/>
    </w:rPr>
  </w:style>
  <w:style w:type="paragraph" w:styleId="Textedebulles">
    <w:name w:val="Balloon Text"/>
    <w:basedOn w:val="Normal"/>
    <w:link w:val="TextedebullesCar"/>
    <w:uiPriority w:val="99"/>
    <w:semiHidden/>
    <w:unhideWhenUsed/>
    <w:rsid w:val="00912F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2F99"/>
    <w:rPr>
      <w:rFonts w:ascii="Tahoma" w:eastAsiaTheme="minorEastAsia" w:hAnsi="Tahoma" w:cs="Tahoma"/>
      <w:sz w:val="16"/>
      <w:szCs w:val="16"/>
      <w:lang w:eastAsia="fr-FR"/>
    </w:rPr>
  </w:style>
  <w:style w:type="paragraph" w:styleId="En-tte">
    <w:name w:val="header"/>
    <w:basedOn w:val="Normal"/>
    <w:link w:val="En-tteCar"/>
    <w:uiPriority w:val="99"/>
    <w:unhideWhenUsed/>
    <w:rsid w:val="00912F99"/>
    <w:pPr>
      <w:tabs>
        <w:tab w:val="center" w:pos="4536"/>
        <w:tab w:val="right" w:pos="9072"/>
      </w:tabs>
      <w:spacing w:after="0" w:line="240" w:lineRule="auto"/>
    </w:pPr>
  </w:style>
  <w:style w:type="character" w:customStyle="1" w:styleId="En-tteCar">
    <w:name w:val="En-tête Car"/>
    <w:basedOn w:val="Policepardfaut"/>
    <w:link w:val="En-tte"/>
    <w:uiPriority w:val="99"/>
    <w:rsid w:val="00912F99"/>
    <w:rPr>
      <w:rFonts w:eastAsiaTheme="minorEastAsia"/>
      <w:lang w:eastAsia="fr-FR"/>
    </w:rPr>
  </w:style>
  <w:style w:type="paragraph" w:styleId="Pieddepage">
    <w:name w:val="footer"/>
    <w:basedOn w:val="Normal"/>
    <w:link w:val="PieddepageCar"/>
    <w:uiPriority w:val="99"/>
    <w:unhideWhenUsed/>
    <w:rsid w:val="00912F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2F99"/>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632E74206BA4F0697BB642587AB1783"/>
        <w:category>
          <w:name w:val="Général"/>
          <w:gallery w:val="placeholder"/>
        </w:category>
        <w:types>
          <w:type w:val="bbPlcHdr"/>
        </w:types>
        <w:behaviors>
          <w:behavior w:val="content"/>
        </w:behaviors>
        <w:guid w:val="{57F03617-3EDF-43E1-A28E-BD85C8FC6F91}"/>
      </w:docPartPr>
      <w:docPartBody>
        <w:p w:rsidR="00E90301" w:rsidRDefault="00995EDB" w:rsidP="00995EDB">
          <w:pPr>
            <w:pStyle w:val="4632E74206BA4F0697BB642587AB1783"/>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DIJNI+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95EDB"/>
    <w:rsid w:val="00331818"/>
    <w:rsid w:val="007C3330"/>
    <w:rsid w:val="00995EDB"/>
    <w:rsid w:val="00E9030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3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632E74206BA4F0697BB642587AB1783">
    <w:name w:val="4632E74206BA4F0697BB642587AB1783"/>
    <w:rsid w:val="00995EDB"/>
  </w:style>
  <w:style w:type="paragraph" w:customStyle="1" w:styleId="1A50CC710F874C2EB53C7A428E7BDB6A">
    <w:name w:val="1A50CC710F874C2EB53C7A428E7BDB6A"/>
    <w:rsid w:val="00995ED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135</Words>
  <Characters>744</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01 :                                                              LE DIAGNOSTIC ET SA DEMARCHE</dc:title>
  <dc:creator>P_C</dc:creator>
  <cp:lastModifiedBy>P_C</cp:lastModifiedBy>
  <cp:revision>6</cp:revision>
  <cp:lastPrinted>2016-06-23T07:47:00Z</cp:lastPrinted>
  <dcterms:created xsi:type="dcterms:W3CDTF">2016-06-23T01:10:00Z</dcterms:created>
  <dcterms:modified xsi:type="dcterms:W3CDTF">2016-06-23T07:47:00Z</dcterms:modified>
</cp:coreProperties>
</file>