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50" w:rsidRDefault="00C769AF" w:rsidP="004A6650">
      <w:pPr>
        <w:autoSpaceDE w:val="0"/>
        <w:autoSpaceDN w:val="0"/>
        <w:adjustRightInd w:val="0"/>
        <w:spacing w:after="0" w:line="360" w:lineRule="auto"/>
        <w:jc w:val="center"/>
        <w:rPr>
          <w:rFonts w:asciiTheme="majorBidi" w:hAnsiTheme="majorBidi" w:cstheme="majorBidi"/>
          <w:b/>
          <w:bCs/>
          <w:color w:val="FF0000"/>
          <w:sz w:val="24"/>
          <w:szCs w:val="24"/>
        </w:rPr>
      </w:pPr>
      <w:r w:rsidRPr="00C769AF">
        <w:rPr>
          <w:rFonts w:asciiTheme="majorBidi" w:hAnsiTheme="majorBidi" w:cstheme="majorBidi"/>
          <w:b/>
          <w:bCs/>
          <w:color w:val="FF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0.85pt;height:28.1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INTRTODUCTION GENERALE"/>
          </v:shape>
        </w:pict>
      </w:r>
    </w:p>
    <w:p w:rsidR="004A6650" w:rsidRPr="000E4915" w:rsidRDefault="004A6650" w:rsidP="000E4915">
      <w:pPr>
        <w:autoSpaceDE w:val="0"/>
        <w:autoSpaceDN w:val="0"/>
        <w:adjustRightInd w:val="0"/>
        <w:spacing w:after="0" w:line="360" w:lineRule="auto"/>
        <w:jc w:val="both"/>
        <w:rPr>
          <w:rFonts w:asciiTheme="majorBidi" w:hAnsiTheme="majorBidi" w:cstheme="majorBidi"/>
          <w:b/>
          <w:bCs/>
          <w:color w:val="FF0000"/>
          <w:sz w:val="24"/>
          <w:szCs w:val="24"/>
        </w:rPr>
      </w:pPr>
    </w:p>
    <w:p w:rsidR="000E4915" w:rsidRPr="000E4915" w:rsidRDefault="000E4915" w:rsidP="000E4915">
      <w:pPr>
        <w:spacing w:after="0" w:line="360" w:lineRule="auto"/>
        <w:ind w:firstLine="708"/>
        <w:jc w:val="both"/>
        <w:rPr>
          <w:rFonts w:asciiTheme="majorBidi" w:eastAsia="Calibri" w:hAnsiTheme="majorBidi" w:cstheme="majorBidi"/>
          <w:sz w:val="24"/>
          <w:szCs w:val="24"/>
          <w:lang w:eastAsia="en-US" w:bidi="ar-DZ"/>
        </w:rPr>
      </w:pPr>
      <w:r w:rsidRPr="000E4915">
        <w:rPr>
          <w:rFonts w:asciiTheme="majorBidi" w:eastAsia="Calibri" w:hAnsiTheme="majorBidi" w:cstheme="majorBidi"/>
          <w:sz w:val="24"/>
          <w:szCs w:val="24"/>
          <w:lang w:eastAsia="en-US" w:bidi="ar-DZ"/>
        </w:rPr>
        <w:t>Dans le domaine de la production industrielle, les entreprises sont confrontées de nos jours à des contraintes socio-économiques de plus en plus fortes. Le maintien en conditions opérationnelles du système répond à une double finalité : garantir le bon fonctionnement courant du système et garantir son adaptation aux évolutions nécessaires. Il peut être défini comme l’ensemble des moyens et procédures nécessaires pour qu’un produit reste, tout au long de sa durée d’utilisation, apte à l’emploi qui lui est assigné.</w:t>
      </w:r>
    </w:p>
    <w:p w:rsidR="000E4915" w:rsidRPr="000E4915" w:rsidRDefault="000E4915" w:rsidP="000E4915">
      <w:pPr>
        <w:spacing w:after="0" w:line="360" w:lineRule="auto"/>
        <w:jc w:val="both"/>
        <w:rPr>
          <w:rFonts w:asciiTheme="majorBidi" w:eastAsia="Calibri" w:hAnsiTheme="majorBidi" w:cstheme="majorBidi"/>
          <w:sz w:val="24"/>
          <w:szCs w:val="24"/>
          <w:lang w:eastAsia="en-US" w:bidi="ar-DZ"/>
        </w:rPr>
      </w:pPr>
      <w:r w:rsidRPr="000E4915">
        <w:rPr>
          <w:rFonts w:asciiTheme="majorBidi" w:eastAsia="Calibri" w:hAnsiTheme="majorBidi" w:cstheme="majorBidi"/>
          <w:sz w:val="24"/>
          <w:szCs w:val="24"/>
          <w:lang w:eastAsia="en-US" w:bidi="ar-DZ"/>
        </w:rPr>
        <w:tab/>
        <w:t xml:space="preserve">La maintenance des équipements représente une charge financière importante pour les entreprises et la réduction de cette charge est un enjeu économique certain. Parmi les différentes actions à engager en vue de réduire cette charge (fiabilisation des différents organes, amélioration de la lubrification, prise en compte de la maintenabilité et de la fiabilité d’exploitation au stade de la conception et de l’investissement initial), la surveillance et le diagnostic des machines par analyse </w:t>
      </w:r>
      <w:r w:rsidR="004A6650" w:rsidRPr="000E4915">
        <w:rPr>
          <w:rFonts w:asciiTheme="majorBidi" w:eastAsia="Calibri" w:hAnsiTheme="majorBidi" w:cstheme="majorBidi"/>
          <w:sz w:val="24"/>
          <w:szCs w:val="24"/>
          <w:lang w:eastAsia="en-US" w:bidi="ar-DZ"/>
        </w:rPr>
        <w:t>vibratoire occupent</w:t>
      </w:r>
      <w:r w:rsidRPr="000E4915">
        <w:rPr>
          <w:rFonts w:asciiTheme="majorBidi" w:eastAsia="Calibri" w:hAnsiTheme="majorBidi" w:cstheme="majorBidi"/>
          <w:sz w:val="24"/>
          <w:szCs w:val="24"/>
          <w:lang w:eastAsia="en-US" w:bidi="ar-DZ"/>
        </w:rPr>
        <w:t xml:space="preserve"> une place privilégiée.</w:t>
      </w:r>
    </w:p>
    <w:p w:rsidR="000E4915" w:rsidRPr="000E4915" w:rsidRDefault="000E4915" w:rsidP="000E4915">
      <w:pPr>
        <w:spacing w:after="0" w:line="360" w:lineRule="auto"/>
        <w:jc w:val="both"/>
        <w:rPr>
          <w:rFonts w:asciiTheme="majorBidi" w:eastAsia="Calibri" w:hAnsiTheme="majorBidi" w:cstheme="majorBidi"/>
          <w:sz w:val="24"/>
          <w:szCs w:val="24"/>
          <w:lang w:eastAsia="en-US" w:bidi="ar-DZ"/>
        </w:rPr>
      </w:pPr>
      <w:r w:rsidRPr="000E4915">
        <w:rPr>
          <w:rFonts w:asciiTheme="majorBidi" w:eastAsia="Calibri" w:hAnsiTheme="majorBidi" w:cstheme="majorBidi"/>
          <w:sz w:val="24"/>
          <w:szCs w:val="24"/>
          <w:lang w:eastAsia="en-US" w:bidi="ar-DZ"/>
        </w:rPr>
        <w:tab/>
      </w:r>
      <w:r w:rsidR="004A6650" w:rsidRPr="000E4915">
        <w:rPr>
          <w:rFonts w:asciiTheme="majorBidi" w:eastAsia="Calibri" w:hAnsiTheme="majorBidi" w:cstheme="majorBidi"/>
          <w:sz w:val="24"/>
          <w:szCs w:val="24"/>
          <w:lang w:eastAsia="en-US" w:bidi="ar-DZ"/>
        </w:rPr>
        <w:t>L’analyse vibratoire</w:t>
      </w:r>
      <w:r w:rsidRPr="000E4915">
        <w:rPr>
          <w:rFonts w:asciiTheme="majorBidi" w:eastAsia="Calibri" w:hAnsiTheme="majorBidi" w:cstheme="majorBidi"/>
          <w:sz w:val="24"/>
          <w:szCs w:val="24"/>
          <w:lang w:eastAsia="en-US" w:bidi="ar-DZ"/>
        </w:rPr>
        <w:t xml:space="preserve"> est un des moyens utilisés pour suivre la santé des machines tournantes en fonctionnement. Cela s’inscrit dans le cadre d’une maintenance conditionnelle de l’outil de production industrielle. Elle a pour objectifs de ré</w:t>
      </w:r>
      <w:r w:rsidR="00E03BE3">
        <w:rPr>
          <w:rFonts w:asciiTheme="majorBidi" w:eastAsia="Calibri" w:hAnsiTheme="majorBidi" w:cstheme="majorBidi"/>
          <w:sz w:val="24"/>
          <w:szCs w:val="24"/>
          <w:lang w:eastAsia="en-US" w:bidi="ar-DZ"/>
        </w:rPr>
        <w:t>duire le nombre d’arrêts sur cau</w:t>
      </w:r>
      <w:r w:rsidRPr="000E4915">
        <w:rPr>
          <w:rFonts w:asciiTheme="majorBidi" w:eastAsia="Calibri" w:hAnsiTheme="majorBidi" w:cstheme="majorBidi"/>
          <w:sz w:val="24"/>
          <w:szCs w:val="24"/>
          <w:lang w:eastAsia="en-US" w:bidi="ar-DZ"/>
        </w:rPr>
        <w:t xml:space="preserve">se, de fiabiliser l’outil de production, d’augmenter son taux de disponibilité, de mieux </w:t>
      </w:r>
      <w:r w:rsidR="004A6650" w:rsidRPr="000E4915">
        <w:rPr>
          <w:rFonts w:asciiTheme="majorBidi" w:eastAsia="Calibri" w:hAnsiTheme="majorBidi" w:cstheme="majorBidi"/>
          <w:sz w:val="24"/>
          <w:szCs w:val="24"/>
          <w:lang w:eastAsia="en-US" w:bidi="ar-DZ"/>
        </w:rPr>
        <w:t>gérer le</w:t>
      </w:r>
      <w:r w:rsidRPr="000E4915">
        <w:rPr>
          <w:rFonts w:asciiTheme="majorBidi" w:eastAsia="Calibri" w:hAnsiTheme="majorBidi" w:cstheme="majorBidi"/>
          <w:sz w:val="24"/>
          <w:szCs w:val="24"/>
          <w:lang w:eastAsia="en-US" w:bidi="ar-DZ"/>
        </w:rPr>
        <w:t xml:space="preserve"> stock de pièces détachées, …etc.</w:t>
      </w:r>
    </w:p>
    <w:p w:rsidR="00696924" w:rsidRPr="000E4915" w:rsidRDefault="00696924" w:rsidP="000E4915">
      <w:pPr>
        <w:autoSpaceDE w:val="0"/>
        <w:autoSpaceDN w:val="0"/>
        <w:adjustRightInd w:val="0"/>
        <w:spacing w:after="0" w:line="360" w:lineRule="auto"/>
        <w:ind w:firstLine="708"/>
        <w:jc w:val="both"/>
        <w:rPr>
          <w:rFonts w:asciiTheme="majorBidi" w:hAnsiTheme="majorBidi" w:cstheme="majorBidi"/>
          <w:sz w:val="24"/>
          <w:szCs w:val="24"/>
        </w:rPr>
      </w:pPr>
      <w:r w:rsidRPr="000E4915">
        <w:rPr>
          <w:rFonts w:asciiTheme="majorBidi" w:hAnsiTheme="majorBidi" w:cstheme="majorBidi"/>
          <w:sz w:val="24"/>
          <w:szCs w:val="24"/>
        </w:rPr>
        <w:t>Notre travail est basé sur l’étude du comportement vibratoire des machines tournantes, avec une application aux groupes moto-pompes. Cet</w:t>
      </w:r>
      <w:r w:rsidR="00E03BE3">
        <w:rPr>
          <w:rFonts w:asciiTheme="majorBidi" w:hAnsiTheme="majorBidi" w:cstheme="majorBidi"/>
          <w:sz w:val="24"/>
          <w:szCs w:val="24"/>
        </w:rPr>
        <w:t>te étude est répartie en</w:t>
      </w:r>
      <w:r w:rsidR="00D10464" w:rsidRPr="000E4915">
        <w:rPr>
          <w:rFonts w:asciiTheme="majorBidi" w:hAnsiTheme="majorBidi" w:cstheme="majorBidi"/>
          <w:sz w:val="24"/>
          <w:szCs w:val="24"/>
        </w:rPr>
        <w:t xml:space="preserve"> trois </w:t>
      </w:r>
      <w:r w:rsidR="002F3DF7" w:rsidRPr="000E4915">
        <w:rPr>
          <w:rFonts w:asciiTheme="majorBidi" w:hAnsiTheme="majorBidi" w:cstheme="majorBidi"/>
          <w:sz w:val="24"/>
          <w:szCs w:val="24"/>
        </w:rPr>
        <w:t xml:space="preserve">chapitres </w:t>
      </w:r>
      <w:r w:rsidRPr="000E4915">
        <w:rPr>
          <w:rFonts w:asciiTheme="majorBidi" w:hAnsiTheme="majorBidi" w:cstheme="majorBidi"/>
          <w:sz w:val="24"/>
          <w:szCs w:val="24"/>
        </w:rPr>
        <w:t xml:space="preserve">:  </w:t>
      </w:r>
    </w:p>
    <w:p w:rsidR="00F418FF" w:rsidRPr="000E4915" w:rsidRDefault="00696924" w:rsidP="000E4915">
      <w:pPr>
        <w:spacing w:after="0" w:line="360" w:lineRule="auto"/>
        <w:ind w:firstLine="708"/>
        <w:jc w:val="both"/>
        <w:rPr>
          <w:rFonts w:asciiTheme="majorBidi" w:hAnsiTheme="majorBidi" w:cstheme="majorBidi"/>
          <w:sz w:val="24"/>
          <w:szCs w:val="24"/>
        </w:rPr>
      </w:pPr>
      <w:r w:rsidRPr="000E4915">
        <w:rPr>
          <w:rFonts w:asciiTheme="majorBidi" w:hAnsiTheme="majorBidi" w:cstheme="majorBidi"/>
          <w:sz w:val="24"/>
          <w:szCs w:val="24"/>
        </w:rPr>
        <w:t>Le premier chapitre concerne</w:t>
      </w:r>
      <w:r w:rsidR="00E03BE3">
        <w:rPr>
          <w:rFonts w:asciiTheme="majorBidi" w:hAnsiTheme="majorBidi" w:cstheme="majorBidi"/>
          <w:sz w:val="24"/>
          <w:szCs w:val="24"/>
        </w:rPr>
        <w:t xml:space="preserve"> une notion de</w:t>
      </w:r>
      <w:r w:rsidR="00E74F92" w:rsidRPr="000E4915">
        <w:rPr>
          <w:rFonts w:asciiTheme="majorBidi" w:hAnsiTheme="majorBidi" w:cstheme="majorBidi"/>
          <w:sz w:val="24"/>
          <w:szCs w:val="24"/>
        </w:rPr>
        <w:t xml:space="preserve"> la maintenance conditionnelle </w:t>
      </w:r>
      <w:r w:rsidR="004A6650" w:rsidRPr="000E4915">
        <w:rPr>
          <w:rFonts w:asciiTheme="majorBidi" w:hAnsiTheme="majorBidi" w:cstheme="majorBidi"/>
          <w:sz w:val="24"/>
          <w:szCs w:val="24"/>
        </w:rPr>
        <w:t>et les</w:t>
      </w:r>
      <w:r w:rsidR="00E74F92" w:rsidRPr="000E4915">
        <w:rPr>
          <w:rFonts w:asciiTheme="majorBidi" w:hAnsiTheme="majorBidi" w:cstheme="majorBidi"/>
          <w:sz w:val="24"/>
          <w:szCs w:val="24"/>
        </w:rPr>
        <w:t xml:space="preserve"> différentes étapes de la surveillance </w:t>
      </w:r>
      <w:r w:rsidR="00F418FF" w:rsidRPr="000E4915">
        <w:rPr>
          <w:rFonts w:asciiTheme="majorBidi" w:hAnsiTheme="majorBidi" w:cstheme="majorBidi"/>
          <w:sz w:val="24"/>
          <w:szCs w:val="24"/>
        </w:rPr>
        <w:t>des</w:t>
      </w:r>
      <w:r w:rsidRPr="000E4915">
        <w:rPr>
          <w:rFonts w:asciiTheme="majorBidi" w:hAnsiTheme="majorBidi" w:cstheme="majorBidi"/>
          <w:sz w:val="24"/>
          <w:szCs w:val="24"/>
        </w:rPr>
        <w:t xml:space="preserve"> machines tournantes</w:t>
      </w:r>
      <w:r w:rsidR="00F418FF" w:rsidRPr="000E4915">
        <w:rPr>
          <w:rFonts w:asciiTheme="majorBidi" w:hAnsiTheme="majorBidi" w:cstheme="majorBidi"/>
          <w:sz w:val="24"/>
          <w:szCs w:val="24"/>
        </w:rPr>
        <w:t xml:space="preserve"> (chaine de mesure, chaine d’acquisition et diagnostic)</w:t>
      </w:r>
      <w:r w:rsidR="002F3DF7" w:rsidRPr="000E4915">
        <w:rPr>
          <w:rFonts w:asciiTheme="majorBidi" w:hAnsiTheme="majorBidi" w:cstheme="majorBidi"/>
          <w:sz w:val="24"/>
          <w:szCs w:val="24"/>
        </w:rPr>
        <w:t>.</w:t>
      </w:r>
    </w:p>
    <w:p w:rsidR="00F418FF" w:rsidRPr="000E4915" w:rsidRDefault="002F3DF7" w:rsidP="000E4915">
      <w:pPr>
        <w:spacing w:after="0" w:line="360" w:lineRule="auto"/>
        <w:ind w:firstLine="708"/>
        <w:jc w:val="both"/>
        <w:rPr>
          <w:rFonts w:asciiTheme="majorBidi" w:hAnsiTheme="majorBidi" w:cstheme="majorBidi"/>
          <w:sz w:val="24"/>
          <w:szCs w:val="24"/>
        </w:rPr>
      </w:pPr>
      <w:r w:rsidRPr="000E4915">
        <w:rPr>
          <w:rFonts w:asciiTheme="majorBidi" w:hAnsiTheme="majorBidi" w:cstheme="majorBidi"/>
          <w:sz w:val="24"/>
          <w:szCs w:val="24"/>
        </w:rPr>
        <w:t xml:space="preserve"> </w:t>
      </w:r>
      <w:r w:rsidR="00696924" w:rsidRPr="000E4915">
        <w:rPr>
          <w:rFonts w:asciiTheme="majorBidi" w:hAnsiTheme="majorBidi" w:cstheme="majorBidi"/>
          <w:sz w:val="24"/>
          <w:szCs w:val="24"/>
        </w:rPr>
        <w:t>Le deu</w:t>
      </w:r>
      <w:r w:rsidR="00E03BE3">
        <w:rPr>
          <w:rFonts w:asciiTheme="majorBidi" w:hAnsiTheme="majorBidi" w:cstheme="majorBidi"/>
          <w:sz w:val="24"/>
          <w:szCs w:val="24"/>
        </w:rPr>
        <w:t>xième chapitre</w:t>
      </w:r>
      <w:r w:rsidR="00F418FF" w:rsidRPr="000E4915">
        <w:rPr>
          <w:rFonts w:asciiTheme="majorBidi" w:hAnsiTheme="majorBidi" w:cstheme="majorBidi"/>
          <w:sz w:val="24"/>
          <w:szCs w:val="24"/>
        </w:rPr>
        <w:t xml:space="preserve"> présente les origines des</w:t>
      </w:r>
      <w:r w:rsidRPr="000E4915">
        <w:rPr>
          <w:rFonts w:asciiTheme="majorBidi" w:hAnsiTheme="majorBidi" w:cstheme="majorBidi"/>
          <w:sz w:val="24"/>
          <w:szCs w:val="24"/>
        </w:rPr>
        <w:t xml:space="preserve"> vibrations et</w:t>
      </w:r>
      <w:r w:rsidR="00696924" w:rsidRPr="000E4915">
        <w:rPr>
          <w:rFonts w:asciiTheme="majorBidi" w:hAnsiTheme="majorBidi" w:cstheme="majorBidi"/>
          <w:sz w:val="24"/>
          <w:szCs w:val="24"/>
        </w:rPr>
        <w:t xml:space="preserve"> </w:t>
      </w:r>
      <w:r w:rsidRPr="000E4915">
        <w:rPr>
          <w:rFonts w:asciiTheme="majorBidi" w:hAnsiTheme="majorBidi" w:cstheme="majorBidi"/>
          <w:sz w:val="24"/>
          <w:szCs w:val="24"/>
        </w:rPr>
        <w:t xml:space="preserve">les différents types </w:t>
      </w:r>
      <w:r w:rsidR="00E03BE3" w:rsidRPr="000E4915">
        <w:rPr>
          <w:rFonts w:asciiTheme="majorBidi" w:hAnsiTheme="majorBidi" w:cstheme="majorBidi"/>
          <w:sz w:val="24"/>
          <w:szCs w:val="24"/>
        </w:rPr>
        <w:t>des défauts mécaniques</w:t>
      </w:r>
      <w:r w:rsidR="00F418FF" w:rsidRPr="000E4915">
        <w:rPr>
          <w:rFonts w:asciiTheme="majorBidi" w:hAnsiTheme="majorBidi" w:cstheme="majorBidi"/>
          <w:sz w:val="24"/>
          <w:szCs w:val="24"/>
        </w:rPr>
        <w:t xml:space="preserve"> </w:t>
      </w:r>
      <w:r w:rsidR="004A6650" w:rsidRPr="000E4915">
        <w:rPr>
          <w:rFonts w:asciiTheme="majorBidi" w:hAnsiTheme="majorBidi" w:cstheme="majorBidi"/>
          <w:sz w:val="24"/>
          <w:szCs w:val="24"/>
        </w:rPr>
        <w:t>des machines</w:t>
      </w:r>
      <w:r w:rsidR="00F418FF" w:rsidRPr="000E4915">
        <w:rPr>
          <w:rFonts w:asciiTheme="majorBidi" w:hAnsiTheme="majorBidi" w:cstheme="majorBidi"/>
          <w:sz w:val="24"/>
          <w:szCs w:val="24"/>
        </w:rPr>
        <w:t xml:space="preserve"> tournantes </w:t>
      </w:r>
      <w:r w:rsidRPr="000E4915">
        <w:rPr>
          <w:rFonts w:asciiTheme="majorBidi" w:hAnsiTheme="majorBidi" w:cstheme="majorBidi"/>
          <w:sz w:val="24"/>
          <w:szCs w:val="24"/>
        </w:rPr>
        <w:t xml:space="preserve">avec </w:t>
      </w:r>
      <w:r w:rsidR="00F418FF" w:rsidRPr="000E4915">
        <w:rPr>
          <w:rFonts w:asciiTheme="majorBidi" w:hAnsiTheme="majorBidi" w:cstheme="majorBidi"/>
          <w:sz w:val="24"/>
          <w:szCs w:val="24"/>
        </w:rPr>
        <w:t>leurs manifestations spectrales</w:t>
      </w:r>
      <w:r w:rsidRPr="000E4915">
        <w:rPr>
          <w:rFonts w:asciiTheme="majorBidi" w:hAnsiTheme="majorBidi" w:cstheme="majorBidi"/>
          <w:sz w:val="24"/>
          <w:szCs w:val="24"/>
        </w:rPr>
        <w:t>. </w:t>
      </w:r>
    </w:p>
    <w:p w:rsidR="00F418FF" w:rsidRPr="000E4915" w:rsidRDefault="00F418FF" w:rsidP="000E4915">
      <w:pPr>
        <w:spacing w:after="0" w:line="360" w:lineRule="auto"/>
        <w:jc w:val="both"/>
        <w:rPr>
          <w:rFonts w:asciiTheme="majorBidi" w:eastAsia="Calibri" w:hAnsiTheme="majorBidi" w:cstheme="majorBidi"/>
          <w:sz w:val="24"/>
          <w:szCs w:val="24"/>
          <w:lang w:eastAsia="en-US" w:bidi="ar-DZ"/>
        </w:rPr>
      </w:pPr>
      <w:r w:rsidRPr="000E4915">
        <w:rPr>
          <w:rFonts w:asciiTheme="majorBidi" w:hAnsiTheme="majorBidi" w:cstheme="majorBidi"/>
          <w:sz w:val="24"/>
          <w:szCs w:val="24"/>
        </w:rPr>
        <w:tab/>
      </w:r>
      <w:r w:rsidR="00696924" w:rsidRPr="000E4915">
        <w:rPr>
          <w:rFonts w:asciiTheme="majorBidi" w:hAnsiTheme="majorBidi" w:cstheme="majorBidi"/>
          <w:sz w:val="24"/>
          <w:szCs w:val="24"/>
        </w:rPr>
        <w:t>Le troisième chapitre</w:t>
      </w:r>
      <w:r w:rsidRPr="000E4915">
        <w:rPr>
          <w:rFonts w:asciiTheme="majorBidi" w:hAnsiTheme="majorBidi" w:cstheme="majorBidi"/>
          <w:sz w:val="24"/>
          <w:szCs w:val="24"/>
        </w:rPr>
        <w:t xml:space="preserve"> </w:t>
      </w:r>
      <w:r w:rsidR="00E03BE3">
        <w:rPr>
          <w:rFonts w:asciiTheme="majorBidi" w:eastAsia="Calibri" w:hAnsiTheme="majorBidi" w:cstheme="majorBidi"/>
          <w:sz w:val="24"/>
          <w:szCs w:val="24"/>
          <w:lang w:eastAsia="en-US" w:bidi="ar-DZ"/>
        </w:rPr>
        <w:t>consiste l’</w:t>
      </w:r>
      <w:r w:rsidR="000E4915" w:rsidRPr="000E4915">
        <w:rPr>
          <w:rFonts w:asciiTheme="majorBidi" w:eastAsia="Calibri" w:hAnsiTheme="majorBidi" w:cstheme="majorBidi"/>
          <w:sz w:val="24"/>
          <w:szCs w:val="24"/>
          <w:lang w:eastAsia="en-US" w:bidi="ar-DZ"/>
        </w:rPr>
        <w:t xml:space="preserve">analyse </w:t>
      </w:r>
      <w:r w:rsidRPr="000E4915">
        <w:rPr>
          <w:rFonts w:asciiTheme="majorBidi" w:eastAsia="Calibri" w:hAnsiTheme="majorBidi" w:cstheme="majorBidi"/>
          <w:sz w:val="24"/>
          <w:szCs w:val="24"/>
          <w:lang w:eastAsia="en-US" w:bidi="ar-DZ"/>
        </w:rPr>
        <w:t xml:space="preserve">à déceler d’éventuels disfonctionnements sur </w:t>
      </w:r>
      <w:r w:rsidR="000E4915" w:rsidRPr="000E4915">
        <w:rPr>
          <w:rFonts w:asciiTheme="majorBidi" w:eastAsia="Calibri" w:hAnsiTheme="majorBidi" w:cstheme="majorBidi"/>
          <w:sz w:val="24"/>
          <w:szCs w:val="24"/>
          <w:lang w:eastAsia="en-US" w:bidi="ar-DZ"/>
        </w:rPr>
        <w:t xml:space="preserve">une moto-pompe </w:t>
      </w:r>
      <w:r w:rsidRPr="000E4915">
        <w:rPr>
          <w:rFonts w:asciiTheme="majorBidi" w:eastAsia="Calibri" w:hAnsiTheme="majorBidi" w:cstheme="majorBidi"/>
          <w:sz w:val="24"/>
          <w:szCs w:val="24"/>
          <w:lang w:eastAsia="en-US" w:bidi="ar-DZ"/>
        </w:rPr>
        <w:t>et à suivre leur évolution dans le but de planifier ou reporter une intervention mécanique adéquate à partir des vibrations recueillies régulièrem</w:t>
      </w:r>
      <w:r w:rsidR="000E4915" w:rsidRPr="000E4915">
        <w:rPr>
          <w:rFonts w:asciiTheme="majorBidi" w:eastAsia="Calibri" w:hAnsiTheme="majorBidi" w:cstheme="majorBidi"/>
          <w:sz w:val="24"/>
          <w:szCs w:val="24"/>
          <w:lang w:eastAsia="en-US" w:bidi="ar-DZ"/>
        </w:rPr>
        <w:t>ent sur cette machine</w:t>
      </w:r>
      <w:r w:rsidRPr="000E4915">
        <w:rPr>
          <w:rFonts w:asciiTheme="majorBidi" w:eastAsia="Calibri" w:hAnsiTheme="majorBidi" w:cstheme="majorBidi"/>
          <w:sz w:val="24"/>
          <w:szCs w:val="24"/>
          <w:lang w:eastAsia="en-US" w:bidi="ar-DZ"/>
        </w:rPr>
        <w:t>.</w:t>
      </w:r>
    </w:p>
    <w:p w:rsidR="00696924" w:rsidRPr="000E4915" w:rsidRDefault="00696924" w:rsidP="000E4915">
      <w:pPr>
        <w:spacing w:after="0" w:line="360" w:lineRule="auto"/>
        <w:ind w:firstLine="708"/>
        <w:jc w:val="both"/>
        <w:rPr>
          <w:rFonts w:asciiTheme="majorBidi" w:hAnsiTheme="majorBidi" w:cstheme="majorBidi"/>
          <w:sz w:val="24"/>
          <w:szCs w:val="24"/>
        </w:rPr>
      </w:pPr>
    </w:p>
    <w:p w:rsidR="00066104" w:rsidRPr="000E4915" w:rsidRDefault="00066104" w:rsidP="000E4915">
      <w:pPr>
        <w:spacing w:after="0" w:line="360" w:lineRule="auto"/>
        <w:jc w:val="both"/>
        <w:rPr>
          <w:rFonts w:asciiTheme="majorBidi" w:hAnsiTheme="majorBidi" w:cstheme="majorBidi"/>
          <w:sz w:val="24"/>
          <w:szCs w:val="24"/>
        </w:rPr>
      </w:pPr>
    </w:p>
    <w:p w:rsidR="004A6650" w:rsidRPr="000E4915" w:rsidRDefault="004A6650">
      <w:pPr>
        <w:spacing w:after="0" w:line="360" w:lineRule="auto"/>
        <w:jc w:val="both"/>
        <w:rPr>
          <w:rFonts w:asciiTheme="majorBidi" w:hAnsiTheme="majorBidi" w:cstheme="majorBidi"/>
          <w:sz w:val="24"/>
          <w:szCs w:val="24"/>
        </w:rPr>
      </w:pPr>
    </w:p>
    <w:sectPr w:rsidR="004A6650" w:rsidRPr="000E4915" w:rsidSect="00240B94">
      <w:headerReference w:type="default" r:id="rId8"/>
      <w:footerReference w:type="default" r:id="rId9"/>
      <w:pgSz w:w="11906" w:h="16838" w:code="9"/>
      <w:pgMar w:top="1134" w:right="1134" w:bottom="1134" w:left="1134" w:header="709" w:footer="6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C8E" w:rsidRDefault="00D12C8E" w:rsidP="00696924">
      <w:pPr>
        <w:spacing w:after="0" w:line="240" w:lineRule="auto"/>
      </w:pPr>
      <w:r>
        <w:separator/>
      </w:r>
    </w:p>
  </w:endnote>
  <w:endnote w:type="continuationSeparator" w:id="1">
    <w:p w:rsidR="00D12C8E" w:rsidRDefault="00D12C8E" w:rsidP="00696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557313"/>
      <w:docPartObj>
        <w:docPartGallery w:val="Page Numbers (Bottom of Page)"/>
        <w:docPartUnique/>
      </w:docPartObj>
    </w:sdtPr>
    <w:sdtContent>
      <w:p w:rsidR="00240B94" w:rsidRDefault="00240B94">
        <w:pPr>
          <w:pStyle w:val="Pieddepage"/>
          <w:jc w:val="right"/>
        </w:pPr>
        <w:r>
          <w:t xml:space="preserve">Page | </w:t>
        </w:r>
        <w:fldSimple w:instr=" PAGE   \* MERGEFORMAT ">
          <w:r w:rsidR="00E03BE3">
            <w:rPr>
              <w:noProof/>
            </w:rPr>
            <w:t>1</w:t>
          </w:r>
        </w:fldSimple>
        <w:r>
          <w:t xml:space="preserve"> </w:t>
        </w:r>
      </w:p>
    </w:sdtContent>
  </w:sdt>
  <w:p w:rsidR="00696924" w:rsidRDefault="0069692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C8E" w:rsidRDefault="00D12C8E" w:rsidP="00696924">
      <w:pPr>
        <w:spacing w:after="0" w:line="240" w:lineRule="auto"/>
      </w:pPr>
      <w:r>
        <w:separator/>
      </w:r>
    </w:p>
  </w:footnote>
  <w:footnote w:type="continuationSeparator" w:id="1">
    <w:p w:rsidR="00D12C8E" w:rsidRDefault="00D12C8E" w:rsidP="006969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bCs/>
        <w:sz w:val="24"/>
        <w:szCs w:val="24"/>
      </w:rPr>
      <w:alias w:val="Titre"/>
      <w:id w:val="77738743"/>
      <w:placeholder>
        <w:docPart w:val="B71FD48E789D466986E9D2C422D2B228"/>
      </w:placeholder>
      <w:dataBinding w:prefixMappings="xmlns:ns0='http://schemas.openxmlformats.org/package/2006/metadata/core-properties' xmlns:ns1='http://purl.org/dc/elements/1.1/'" w:xpath="/ns0:coreProperties[1]/ns1:title[1]" w:storeItemID="{6C3C8BC8-F283-45AE-878A-BAB7291924A1}"/>
      <w:text/>
    </w:sdtPr>
    <w:sdtContent>
      <w:p w:rsidR="00696924" w:rsidRPr="002855A1" w:rsidRDefault="002855A1" w:rsidP="002855A1">
        <w:pPr>
          <w:pStyle w:val="En-tte"/>
          <w:pBdr>
            <w:bottom w:val="thickThinSmallGap" w:sz="24" w:space="1" w:color="4A724A" w:themeColor="accent2" w:themeShade="7F"/>
          </w:pBdr>
          <w:jc w:val="right"/>
          <w:rPr>
            <w:rFonts w:asciiTheme="majorHAnsi" w:eastAsiaTheme="majorEastAsia" w:hAnsiTheme="majorHAnsi" w:cstheme="majorBidi"/>
            <w:b/>
            <w:bCs/>
            <w:sz w:val="32"/>
            <w:szCs w:val="32"/>
          </w:rPr>
        </w:pPr>
        <w:r w:rsidRPr="002855A1">
          <w:rPr>
            <w:rFonts w:ascii="Times New Roman" w:eastAsiaTheme="majorEastAsia" w:hAnsi="Times New Roman" w:cs="Times New Roman"/>
            <w:b/>
            <w:bCs/>
            <w:sz w:val="24"/>
            <w:szCs w:val="24"/>
          </w:rPr>
          <w:t>Introduction générale</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92442"/>
    <w:multiLevelType w:val="hybridMultilevel"/>
    <w:tmpl w:val="724A1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useFELayout/>
  </w:compat>
  <w:rsids>
    <w:rsidRoot w:val="00696924"/>
    <w:rsid w:val="00066104"/>
    <w:rsid w:val="000B66EF"/>
    <w:rsid w:val="000E4915"/>
    <w:rsid w:val="00130E37"/>
    <w:rsid w:val="001C511E"/>
    <w:rsid w:val="0022361A"/>
    <w:rsid w:val="00240B94"/>
    <w:rsid w:val="002855A1"/>
    <w:rsid w:val="002F3DF7"/>
    <w:rsid w:val="004A6650"/>
    <w:rsid w:val="004E6380"/>
    <w:rsid w:val="0058627E"/>
    <w:rsid w:val="005C0183"/>
    <w:rsid w:val="00696924"/>
    <w:rsid w:val="0070166F"/>
    <w:rsid w:val="00791E9C"/>
    <w:rsid w:val="007D7A37"/>
    <w:rsid w:val="008015FB"/>
    <w:rsid w:val="0080566D"/>
    <w:rsid w:val="00805F5A"/>
    <w:rsid w:val="00821139"/>
    <w:rsid w:val="008C7E2B"/>
    <w:rsid w:val="00A27A63"/>
    <w:rsid w:val="00A3688F"/>
    <w:rsid w:val="00A70C36"/>
    <w:rsid w:val="00A757AF"/>
    <w:rsid w:val="00AA42E8"/>
    <w:rsid w:val="00B3341C"/>
    <w:rsid w:val="00B34174"/>
    <w:rsid w:val="00C769AF"/>
    <w:rsid w:val="00CD75BA"/>
    <w:rsid w:val="00D10464"/>
    <w:rsid w:val="00D12C8E"/>
    <w:rsid w:val="00D352A2"/>
    <w:rsid w:val="00E03BE3"/>
    <w:rsid w:val="00E74F92"/>
    <w:rsid w:val="00EA1FE1"/>
    <w:rsid w:val="00F418FF"/>
    <w:rsid w:val="00F661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6924"/>
    <w:pPr>
      <w:tabs>
        <w:tab w:val="center" w:pos="4536"/>
        <w:tab w:val="right" w:pos="9072"/>
      </w:tabs>
      <w:spacing w:after="0" w:line="240" w:lineRule="auto"/>
    </w:pPr>
  </w:style>
  <w:style w:type="character" w:customStyle="1" w:styleId="En-tteCar">
    <w:name w:val="En-tête Car"/>
    <w:basedOn w:val="Policepardfaut"/>
    <w:link w:val="En-tte"/>
    <w:uiPriority w:val="99"/>
    <w:rsid w:val="00696924"/>
  </w:style>
  <w:style w:type="paragraph" w:styleId="Pieddepage">
    <w:name w:val="footer"/>
    <w:basedOn w:val="Normal"/>
    <w:link w:val="PieddepageCar"/>
    <w:uiPriority w:val="99"/>
    <w:unhideWhenUsed/>
    <w:rsid w:val="006969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6924"/>
  </w:style>
  <w:style w:type="paragraph" w:styleId="Textedebulles">
    <w:name w:val="Balloon Text"/>
    <w:basedOn w:val="Normal"/>
    <w:link w:val="TextedebullesCar"/>
    <w:uiPriority w:val="99"/>
    <w:semiHidden/>
    <w:unhideWhenUsed/>
    <w:rsid w:val="006969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6924"/>
    <w:rPr>
      <w:rFonts w:ascii="Tahoma" w:hAnsi="Tahoma" w:cs="Tahoma"/>
      <w:sz w:val="16"/>
      <w:szCs w:val="16"/>
    </w:rPr>
  </w:style>
  <w:style w:type="paragraph" w:styleId="Paragraphedeliste">
    <w:name w:val="List Paragraph"/>
    <w:basedOn w:val="Normal"/>
    <w:uiPriority w:val="34"/>
    <w:qFormat/>
    <w:rsid w:val="00A70C36"/>
    <w:pPr>
      <w:ind w:left="720"/>
      <w:contextualSpacing/>
    </w:pPr>
  </w:style>
</w:styles>
</file>

<file path=word/webSettings.xml><?xml version="1.0" encoding="utf-8"?>
<w:webSettings xmlns:r="http://schemas.openxmlformats.org/officeDocument/2006/relationships" xmlns:w="http://schemas.openxmlformats.org/wordprocessingml/2006/main">
  <w:divs>
    <w:div w:id="17167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1FD48E789D466986E9D2C422D2B228"/>
        <w:category>
          <w:name w:val="Général"/>
          <w:gallery w:val="placeholder"/>
        </w:category>
        <w:types>
          <w:type w:val="bbPlcHdr"/>
        </w:types>
        <w:behaviors>
          <w:behavior w:val="content"/>
        </w:behaviors>
        <w:guid w:val="{98C362BC-1E1E-47E1-B2E8-8231D7B7E197}"/>
      </w:docPartPr>
      <w:docPartBody>
        <w:p w:rsidR="007C43E3" w:rsidRDefault="00137F24" w:rsidP="00137F24">
          <w:pPr>
            <w:pStyle w:val="B71FD48E789D466986E9D2C422D2B22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37F24"/>
    <w:rsid w:val="00084BB2"/>
    <w:rsid w:val="000A0141"/>
    <w:rsid w:val="00124614"/>
    <w:rsid w:val="00137F24"/>
    <w:rsid w:val="00180C68"/>
    <w:rsid w:val="00265EB7"/>
    <w:rsid w:val="005474E9"/>
    <w:rsid w:val="00706973"/>
    <w:rsid w:val="007C43E3"/>
    <w:rsid w:val="007E09C6"/>
    <w:rsid w:val="00946034"/>
    <w:rsid w:val="00A82667"/>
    <w:rsid w:val="00DB16FC"/>
    <w:rsid w:val="00F117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534DD230DB04CF0A0CCF17A2270CBAB">
    <w:name w:val="A534DD230DB04CF0A0CCF17A2270CBAB"/>
    <w:rsid w:val="00137F24"/>
  </w:style>
  <w:style w:type="paragraph" w:customStyle="1" w:styleId="8610099FA4B94D34B8439C6BAB377188">
    <w:name w:val="8610099FA4B94D34B8439C6BAB377188"/>
    <w:rsid w:val="00137F24"/>
  </w:style>
  <w:style w:type="paragraph" w:customStyle="1" w:styleId="128BBC1363434458BDFBBDFF0E25EA17">
    <w:name w:val="128BBC1363434458BDFBBDFF0E25EA17"/>
    <w:rsid w:val="00137F24"/>
  </w:style>
  <w:style w:type="paragraph" w:customStyle="1" w:styleId="32A5488F4FD5468DA2F63AA60440B478">
    <w:name w:val="32A5488F4FD5468DA2F63AA60440B478"/>
    <w:rsid w:val="00137F24"/>
  </w:style>
  <w:style w:type="paragraph" w:customStyle="1" w:styleId="1FBF3B1762114E45ACE57CDBCC28CA06">
    <w:name w:val="1FBF3B1762114E45ACE57CDBCC28CA06"/>
    <w:rsid w:val="00137F24"/>
  </w:style>
  <w:style w:type="paragraph" w:customStyle="1" w:styleId="C3BE89765B3B4DEBBD29368225A46628">
    <w:name w:val="C3BE89765B3B4DEBBD29368225A46628"/>
    <w:rsid w:val="00137F24"/>
  </w:style>
  <w:style w:type="paragraph" w:customStyle="1" w:styleId="3B14172E4DAE4719B800CDDF65EB2FC7">
    <w:name w:val="3B14172E4DAE4719B800CDDF65EB2FC7"/>
    <w:rsid w:val="00137F24"/>
  </w:style>
  <w:style w:type="paragraph" w:customStyle="1" w:styleId="B71FD48E789D466986E9D2C422D2B228">
    <w:name w:val="B71FD48E789D466986E9D2C422D2B228"/>
    <w:rsid w:val="00137F2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Fonderie">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66F72-F279-4976-86E7-5C95AFD9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351</Words>
  <Characters>1934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INTRODUCTION GENERALE</vt:lpstr>
    </vt:vector>
  </TitlesOfParts>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générale</dc:title>
  <dc:subject/>
  <dc:creator>Windows User</dc:creator>
  <cp:keywords/>
  <dc:description/>
  <cp:lastModifiedBy>Windows User</cp:lastModifiedBy>
  <cp:revision>22</cp:revision>
  <dcterms:created xsi:type="dcterms:W3CDTF">2016-04-22T13:39:00Z</dcterms:created>
  <dcterms:modified xsi:type="dcterms:W3CDTF">2016-06-22T16:51:00Z</dcterms:modified>
</cp:coreProperties>
</file>