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E8" w:rsidRDefault="00782288" w:rsidP="006B4CE8">
      <w:pPr>
        <w:tabs>
          <w:tab w:val="left" w:pos="3751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3.1 </w:t>
      </w:r>
      <w:r w:rsidR="009F538A" w:rsidRPr="009F538A">
        <w:rPr>
          <w:rFonts w:ascii="Times New Roman" w:hAnsi="Times New Roman" w:cs="Times New Roman"/>
          <w:b/>
          <w:color w:val="FF0000"/>
          <w:sz w:val="24"/>
          <w:szCs w:val="24"/>
        </w:rPr>
        <w:t>CALCUL DE LA FIABILITE </w:t>
      </w:r>
      <w:r w:rsidR="006B4C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F538A" w:rsidRPr="00CC1013">
        <w:rPr>
          <w:rFonts w:ascii="Times New Roman" w:hAnsi="Times New Roman" w:cs="Times New Roman"/>
          <w:sz w:val="24"/>
          <w:szCs w:val="24"/>
        </w:rPr>
        <w:t>Pour les produits réparables on retient comme indicate</w:t>
      </w:r>
      <w:r w:rsidR="008E1279">
        <w:rPr>
          <w:rFonts w:ascii="Times New Roman" w:hAnsi="Times New Roman" w:cs="Times New Roman"/>
          <w:sz w:val="24"/>
          <w:szCs w:val="24"/>
        </w:rPr>
        <w:t xml:space="preserve">ur de fiabilité, la moyenne des   </w:t>
      </w:r>
      <w:r w:rsidR="00491027">
        <w:rPr>
          <w:rFonts w:ascii="Times New Roman" w:hAnsi="Times New Roman" w:cs="Times New Roman"/>
          <w:sz w:val="24"/>
          <w:szCs w:val="24"/>
        </w:rPr>
        <w:t xml:space="preserve">temps </w:t>
      </w:r>
      <w:r w:rsidR="009F538A" w:rsidRPr="00CC1013">
        <w:rPr>
          <w:rFonts w:ascii="Times New Roman" w:hAnsi="Times New Roman" w:cs="Times New Roman"/>
          <w:sz w:val="24"/>
          <w:szCs w:val="24"/>
        </w:rPr>
        <w:t xml:space="preserve">de bon fonctionnement satisfaisant entre deux défaillances du produit. </w:t>
      </w:r>
    </w:p>
    <w:p w:rsidR="009F538A" w:rsidRPr="006B4CE8" w:rsidRDefault="006B4CE8" w:rsidP="006B4CE8">
      <w:pPr>
        <w:tabs>
          <w:tab w:val="left" w:pos="3751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9F538A" w:rsidRPr="00CC1013">
        <w:rPr>
          <w:rFonts w:ascii="Times New Roman" w:hAnsi="Times New Roman" w:cs="Times New Roman"/>
          <w:sz w:val="24"/>
          <w:szCs w:val="24"/>
        </w:rPr>
        <w:t xml:space="preserve">On le désigne par " </w:t>
      </w:r>
      <w:r w:rsidR="009F538A" w:rsidRPr="00CC1013">
        <w:rPr>
          <w:rFonts w:ascii="Times New Roman" w:hAnsi="Times New Roman" w:cs="Times New Roman"/>
          <w:b/>
          <w:bCs/>
          <w:sz w:val="24"/>
          <w:szCs w:val="24"/>
        </w:rPr>
        <w:t>MTBF</w:t>
      </w:r>
      <w:r w:rsidR="005E0F52" w:rsidRPr="005E0F52">
        <w:rPr>
          <w:rFonts w:ascii="Times New Roman" w:hAnsi="Times New Roman" w:cs="Times New Roman"/>
          <w:sz w:val="24"/>
          <w:szCs w:val="24"/>
        </w:rPr>
        <w:t>" (</w:t>
      </w:r>
      <w:r w:rsidR="005E0F52" w:rsidRPr="005E0F5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E0F52" w:rsidRPr="005E0F52">
        <w:rPr>
          <w:rFonts w:ascii="Times New Roman" w:hAnsi="Times New Roman" w:cs="Times New Roman"/>
          <w:sz w:val="24"/>
          <w:szCs w:val="24"/>
        </w:rPr>
        <w:t xml:space="preserve">ean </w:t>
      </w:r>
      <w:r w:rsidR="005E0F52" w:rsidRPr="005E0F5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E0F52" w:rsidRPr="005E0F52">
        <w:rPr>
          <w:rFonts w:ascii="Times New Roman" w:hAnsi="Times New Roman" w:cs="Times New Roman"/>
          <w:sz w:val="24"/>
          <w:szCs w:val="24"/>
        </w:rPr>
        <w:t xml:space="preserve">ime </w:t>
      </w:r>
      <w:r w:rsidR="005E0F52" w:rsidRPr="005E0F5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E0F52" w:rsidRPr="005E0F52">
        <w:rPr>
          <w:rFonts w:ascii="Times New Roman" w:hAnsi="Times New Roman" w:cs="Times New Roman"/>
          <w:sz w:val="24"/>
          <w:szCs w:val="24"/>
        </w:rPr>
        <w:t xml:space="preserve">etween </w:t>
      </w:r>
      <w:r w:rsidR="005E0F52" w:rsidRPr="005E0F5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5E0F52" w:rsidRPr="005E0F52">
        <w:rPr>
          <w:rFonts w:ascii="Times New Roman" w:hAnsi="Times New Roman" w:cs="Times New Roman"/>
          <w:sz w:val="24"/>
          <w:szCs w:val="24"/>
        </w:rPr>
        <w:t xml:space="preserve">ailure = </w:t>
      </w:r>
      <w:r w:rsidR="005E0F52" w:rsidRPr="005E0F5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E0F52" w:rsidRPr="005E0F52">
        <w:rPr>
          <w:rFonts w:ascii="Times New Roman" w:hAnsi="Times New Roman" w:cs="Times New Roman"/>
          <w:sz w:val="24"/>
          <w:szCs w:val="24"/>
        </w:rPr>
        <w:t xml:space="preserve">oyenne des </w:t>
      </w:r>
      <w:r w:rsidR="005E0F52" w:rsidRPr="005E0F5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E0F52" w:rsidRPr="005E0F52">
        <w:rPr>
          <w:rFonts w:ascii="Times New Roman" w:hAnsi="Times New Roman" w:cs="Times New Roman"/>
          <w:sz w:val="24"/>
          <w:szCs w:val="24"/>
        </w:rPr>
        <w:t xml:space="preserve">emps de </w:t>
      </w:r>
      <w:r w:rsidR="005E0F52" w:rsidRPr="005E0F5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E0F52" w:rsidRPr="005E0F52">
        <w:rPr>
          <w:rFonts w:ascii="Times New Roman" w:hAnsi="Times New Roman" w:cs="Times New Roman"/>
          <w:sz w:val="24"/>
          <w:szCs w:val="24"/>
        </w:rPr>
        <w:t xml:space="preserve">on </w:t>
      </w:r>
      <w:r w:rsidR="005E0F52" w:rsidRPr="005E0F5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5E0F52" w:rsidRPr="005E0F52">
        <w:rPr>
          <w:rFonts w:ascii="Times New Roman" w:hAnsi="Times New Roman" w:cs="Times New Roman"/>
          <w:sz w:val="24"/>
          <w:szCs w:val="24"/>
        </w:rPr>
        <w:t xml:space="preserve">onctionnement). </w:t>
      </w:r>
    </w:p>
    <w:p w:rsidR="009F538A" w:rsidRPr="00CC1013" w:rsidRDefault="008E1279" w:rsidP="008E127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0F52">
        <w:rPr>
          <w:rFonts w:ascii="Times New Roman" w:hAnsi="Times New Roman" w:cs="Times New Roman"/>
          <w:sz w:val="24"/>
          <w:szCs w:val="24"/>
        </w:rPr>
        <w:t>L’</w:t>
      </w:r>
      <w:r w:rsidR="005E0F52" w:rsidRPr="00CC1013">
        <w:rPr>
          <w:rFonts w:ascii="Times New Roman" w:hAnsi="Times New Roman" w:cs="Times New Roman"/>
          <w:sz w:val="24"/>
          <w:szCs w:val="24"/>
        </w:rPr>
        <w:t>aspect</w:t>
      </w:r>
      <w:r w:rsidR="009F538A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="005E0F52">
        <w:rPr>
          <w:rFonts w:ascii="Times New Roman" w:hAnsi="Times New Roman" w:cs="Times New Roman"/>
          <w:sz w:val="24"/>
          <w:szCs w:val="24"/>
        </w:rPr>
        <w:t xml:space="preserve">qui nous </w:t>
      </w:r>
      <w:r w:rsidR="009A03D8">
        <w:rPr>
          <w:rFonts w:ascii="Times New Roman" w:hAnsi="Times New Roman" w:cs="Times New Roman"/>
          <w:sz w:val="24"/>
          <w:szCs w:val="24"/>
        </w:rPr>
        <w:t>intéresse</w:t>
      </w:r>
      <w:r w:rsidR="005E0F52">
        <w:rPr>
          <w:rFonts w:ascii="Times New Roman" w:hAnsi="Times New Roman" w:cs="Times New Roman"/>
          <w:sz w:val="24"/>
          <w:szCs w:val="24"/>
        </w:rPr>
        <w:t xml:space="preserve"> </w:t>
      </w:r>
      <w:r w:rsidR="009F538A" w:rsidRPr="00CC1013">
        <w:rPr>
          <w:rFonts w:ascii="Times New Roman" w:hAnsi="Times New Roman" w:cs="Times New Roman"/>
          <w:sz w:val="24"/>
          <w:szCs w:val="24"/>
        </w:rPr>
        <w:t>pour le calcul de la MTBF :</w:t>
      </w:r>
    </w:p>
    <w:p w:rsidR="009F538A" w:rsidRPr="00CC1013" w:rsidRDefault="005E0F52" w:rsidP="005E0F52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10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Aspect</w:t>
      </w:r>
      <w:r w:rsidR="009F538A" w:rsidRPr="00CC10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 statistique</w:t>
      </w:r>
    </w:p>
    <w:p w:rsidR="009F538A" w:rsidRPr="00CC1013" w:rsidRDefault="00D43550" w:rsidP="009F538A">
      <w:pPr>
        <w:autoSpaceDE w:val="0"/>
        <w:autoSpaceDN w:val="0"/>
        <w:adjustRightInd w:val="0"/>
        <w:snapToGrid w:val="0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D43550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3" style="position:absolute;left:0;text-align:left;margin-left:104.3pt;margin-top:25.9pt;width:279pt;height:45pt;z-index:251657216" filled="f" strokecolor="red" strokeweight="1.5pt"/>
        </w:pict>
      </w:r>
      <w:r w:rsidR="009F538A" w:rsidRPr="00CC1013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La MTBF comme moyenne des temps de bon fonctionnement. </w:t>
      </w:r>
    </w:p>
    <w:p w:rsidR="009F538A" w:rsidRDefault="009F538A" w:rsidP="009F538A">
      <w:pPr>
        <w:spacing w:line="360" w:lineRule="auto"/>
        <w:jc w:val="center"/>
      </w:pPr>
      <w:r w:rsidRPr="00CC1013">
        <w:rPr>
          <w:rFonts w:ascii="Times New Roman" w:hAnsi="Times New Roman" w:cs="Times New Roman"/>
          <w:position w:val="-30"/>
          <w:sz w:val="24"/>
          <w:szCs w:val="24"/>
        </w:rPr>
        <w:object w:dxaOrig="54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4pt;height:36.85pt" o:ole="">
            <v:imagedata r:id="rId8" o:title=""/>
          </v:shape>
          <o:OLEObject Type="Embed" ProgID="Equation.3" ShapeID="_x0000_i1025" DrawAspect="Content" ObjectID="_1528146735" r:id="rId9"/>
        </w:object>
      </w:r>
    </w:p>
    <w:p w:rsidR="007254DC" w:rsidRPr="00B9765A" w:rsidRDefault="005E0F52" w:rsidP="00B9765A">
      <w:pPr>
        <w:tabs>
          <w:tab w:val="left" w:pos="2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      </w:t>
      </w:r>
      <w:r w:rsidR="00B9765A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342D5" w:rsidRPr="00B9765A">
        <w:rPr>
          <w:rFonts w:ascii="Times New Roman" w:hAnsi="Times New Roman" w:cs="Times New Roman"/>
          <w:sz w:val="24"/>
        </w:rPr>
        <w:t xml:space="preserve">Pour calculer ou même estimer la fiabilité R(t), et pour étudier ou bien estimer le taux de défaillance ƛ de la machine on a besoin de données </w:t>
      </w:r>
      <w:r w:rsidR="00B9765A" w:rsidRPr="00B9765A">
        <w:rPr>
          <w:rFonts w:ascii="Times New Roman" w:hAnsi="Times New Roman" w:cs="Times New Roman"/>
          <w:sz w:val="24"/>
        </w:rPr>
        <w:t xml:space="preserve">indispensable comme le temps de bon fonctionnement (TBF) et le nombre de pannes et le temps d’intervention.                      </w:t>
      </w:r>
      <w:r w:rsidR="00B9765A">
        <w:rPr>
          <w:rFonts w:ascii="Times New Roman" w:hAnsi="Times New Roman" w:cs="Times New Roman"/>
          <w:sz w:val="24"/>
        </w:rPr>
        <w:t xml:space="preserve">  </w:t>
      </w:r>
      <w:r w:rsidR="00B9765A" w:rsidRPr="00B9765A">
        <w:rPr>
          <w:rFonts w:ascii="Times New Roman" w:hAnsi="Times New Roman" w:cs="Times New Roman"/>
          <w:sz w:val="24"/>
        </w:rPr>
        <w:t xml:space="preserve"> </w:t>
      </w:r>
      <w:r w:rsidR="00B9765A">
        <w:rPr>
          <w:rFonts w:ascii="Times New Roman" w:hAnsi="Times New Roman" w:cs="Times New Roman"/>
          <w:sz w:val="24"/>
        </w:rPr>
        <w:t xml:space="preserve"> </w:t>
      </w:r>
      <w:r w:rsidR="00B9765A" w:rsidRPr="00B9765A">
        <w:rPr>
          <w:rFonts w:ascii="Times New Roman" w:hAnsi="Times New Roman" w:cs="Times New Roman"/>
          <w:sz w:val="24"/>
        </w:rPr>
        <w:t xml:space="preserve"> </w:t>
      </w:r>
      <w:r w:rsidR="00B9765A">
        <w:rPr>
          <w:rFonts w:ascii="Times New Roman" w:hAnsi="Times New Roman" w:cs="Times New Roman"/>
          <w:sz w:val="24"/>
        </w:rPr>
        <w:t xml:space="preserve">          </w:t>
      </w:r>
      <w:r w:rsidR="006B4CE8">
        <w:rPr>
          <w:rFonts w:ascii="Times New Roman" w:hAnsi="Times New Roman" w:cs="Times New Roman"/>
          <w:sz w:val="24"/>
        </w:rPr>
        <w:t xml:space="preserve">    </w:t>
      </w:r>
      <w:r w:rsidR="00B9765A" w:rsidRPr="00B9765A">
        <w:rPr>
          <w:rFonts w:ascii="Times New Roman" w:hAnsi="Times New Roman" w:cs="Times New Roman"/>
          <w:sz w:val="24"/>
        </w:rPr>
        <w:t xml:space="preserve"> </w:t>
      </w:r>
    </w:p>
    <w:p w:rsidR="00ED37EB" w:rsidRDefault="00782288" w:rsidP="00320DED">
      <w:pPr>
        <w:tabs>
          <w:tab w:val="left" w:pos="2947"/>
          <w:tab w:val="left" w:pos="6303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3.2 </w:t>
      </w:r>
      <w:r w:rsidRPr="00782288">
        <w:rPr>
          <w:rFonts w:ascii="Times New Roman" w:hAnsi="Times New Roman" w:cs="Times New Roman"/>
          <w:b/>
          <w:color w:val="FF0000"/>
          <w:sz w:val="24"/>
        </w:rPr>
        <w:t>PROGRAMME DE CHARGE DE LA MACHINE </w:t>
      </w:r>
      <w:r w:rsidR="00320DED">
        <w:rPr>
          <w:rFonts w:ascii="Times New Roman" w:hAnsi="Times New Roman" w:cs="Times New Roman"/>
          <w:b/>
          <w:color w:val="FF0000"/>
          <w:sz w:val="24"/>
        </w:rPr>
        <w:tab/>
      </w:r>
    </w:p>
    <w:p w:rsidR="006B4CE8" w:rsidRPr="006B4CE8" w:rsidRDefault="006B4CE8" w:rsidP="00320DED">
      <w:pPr>
        <w:tabs>
          <w:tab w:val="left" w:pos="2947"/>
          <w:tab w:val="left" w:pos="630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 </w:t>
      </w:r>
      <w:r w:rsidRPr="00B9765A">
        <w:rPr>
          <w:rFonts w:ascii="Times New Roman" w:hAnsi="Times New Roman" w:cs="Times New Roman"/>
          <w:sz w:val="24"/>
        </w:rPr>
        <w:t>dossier historique sous forme de programme de charge de la machine pendant 13 ans</w:t>
      </w:r>
      <w:r w:rsidRPr="006B4CE8">
        <w:rPr>
          <w:rFonts w:ascii="Times New Roman" w:hAnsi="Times New Roman" w:cs="Times New Roman"/>
          <w:sz w:val="24"/>
        </w:rPr>
        <w:t xml:space="preserve"> </w:t>
      </w:r>
      <w:r w:rsidRPr="00B9765A">
        <w:rPr>
          <w:rFonts w:ascii="Times New Roman" w:hAnsi="Times New Roman" w:cs="Times New Roman"/>
          <w:sz w:val="24"/>
        </w:rPr>
        <w:t>montrent les données suivantes :</w:t>
      </w:r>
      <w:r w:rsidRPr="006B4CE8">
        <w:rPr>
          <w:rFonts w:ascii="Times New Roman" w:hAnsi="Times New Roman" w:cs="Times New Roman"/>
          <w:sz w:val="24"/>
        </w:rPr>
        <w:t xml:space="preserve"> (pour plus de détail voir annexe)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440"/>
        <w:gridCol w:w="1815"/>
        <w:gridCol w:w="6"/>
        <w:gridCol w:w="1269"/>
        <w:gridCol w:w="6"/>
        <w:gridCol w:w="1269"/>
        <w:gridCol w:w="7"/>
        <w:gridCol w:w="2126"/>
        <w:gridCol w:w="1137"/>
      </w:tblGrid>
      <w:tr w:rsidR="006B4CE8" w:rsidRPr="00EF75F3" w:rsidTr="00DA636E">
        <w:tc>
          <w:tcPr>
            <w:tcW w:w="1440" w:type="dxa"/>
          </w:tcPr>
          <w:p w:rsidR="006B4CE8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6B4CE8" w:rsidRPr="00EF75F3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ANNEE</w:t>
            </w:r>
          </w:p>
          <w:p w:rsidR="006B4CE8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</w:tc>
        <w:tc>
          <w:tcPr>
            <w:tcW w:w="1821" w:type="dxa"/>
            <w:gridSpan w:val="2"/>
          </w:tcPr>
          <w:p w:rsidR="006B4CE8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</w:p>
          <w:p w:rsidR="006B4CE8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ƩTBF (h)</w:t>
            </w:r>
          </w:p>
        </w:tc>
        <w:tc>
          <w:tcPr>
            <w:tcW w:w="1275" w:type="dxa"/>
            <w:gridSpan w:val="2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Ʃ  temps depanne</w:t>
            </w:r>
            <w:r w:rsidRPr="00EF75F3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</w:rPr>
              <w:t>(h)</w:t>
            </w:r>
            <w:r w:rsidRPr="00EF75F3">
              <w:rPr>
                <w:rFonts w:ascii="Times New Roman" w:hAnsi="Times New Roman" w:cs="Times New Roman"/>
                <w:b/>
                <w:sz w:val="28"/>
              </w:rPr>
              <w:t xml:space="preserve">                   </w:t>
            </w:r>
          </w:p>
        </w:tc>
        <w:tc>
          <w:tcPr>
            <w:tcW w:w="1276" w:type="dxa"/>
            <w:gridSpan w:val="2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Ʃ Nb de pannes</w:t>
            </w:r>
          </w:p>
        </w:tc>
        <w:tc>
          <w:tcPr>
            <w:tcW w:w="2126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Ʃ Temps intervention (h)</w:t>
            </w:r>
          </w:p>
        </w:tc>
        <w:tc>
          <w:tcPr>
            <w:tcW w:w="1134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Ʃ </w:t>
            </w:r>
            <w:r w:rsidRPr="00EF75F3">
              <w:rPr>
                <w:rFonts w:ascii="Times New Roman" w:hAnsi="Times New Roman" w:cs="Times New Roman"/>
                <w:b/>
                <w:sz w:val="28"/>
              </w:rPr>
              <w:t xml:space="preserve">Le cout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EF75F3">
              <w:rPr>
                <w:rFonts w:ascii="Times New Roman" w:hAnsi="Times New Roman" w:cs="Times New Roman"/>
                <w:b/>
                <w:sz w:val="28"/>
              </w:rPr>
              <w:t>DA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2002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2003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3 :30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2004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10 :30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2929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2005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20772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2006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15103.2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2007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29272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2008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10376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2009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1235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11368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8 :45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1479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2011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15 :30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Pr="00EF75F3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</w:t>
            </w:r>
            <w:r w:rsidRPr="00EF75F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6B4CE8" w:rsidRPr="00BC3B4E" w:rsidTr="00DA636E">
        <w:tc>
          <w:tcPr>
            <w:tcW w:w="1440" w:type="dxa"/>
          </w:tcPr>
          <w:p w:rsidR="006B4CE8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1821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14 :30</w:t>
            </w:r>
          </w:p>
        </w:tc>
        <w:tc>
          <w:tcPr>
            <w:tcW w:w="1134" w:type="dxa"/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1689</w:t>
            </w:r>
          </w:p>
        </w:tc>
      </w:tr>
      <w:tr w:rsidR="006B4CE8" w:rsidRPr="00BC3B4E" w:rsidTr="00DA636E">
        <w:tc>
          <w:tcPr>
            <w:tcW w:w="1440" w:type="dxa"/>
            <w:tcBorders>
              <w:right w:val="single" w:sz="4" w:space="0" w:color="auto"/>
            </w:tcBorders>
          </w:tcPr>
          <w:p w:rsidR="006B4CE8" w:rsidRPr="00782CE7" w:rsidRDefault="006B4CE8" w:rsidP="00DA636E">
            <w:pPr>
              <w:tabs>
                <w:tab w:val="left" w:pos="2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2CE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8 :30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4CE8" w:rsidRPr="00BC3B4E" w:rsidRDefault="006B4CE8" w:rsidP="00DA636E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7192</w:t>
            </w:r>
          </w:p>
        </w:tc>
      </w:tr>
      <w:tr w:rsidR="006B4CE8" w:rsidRPr="00BC3B4E" w:rsidTr="00DA6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1440" w:type="dxa"/>
          </w:tcPr>
          <w:p w:rsidR="006B4CE8" w:rsidRPr="00782CE7" w:rsidRDefault="006B4CE8" w:rsidP="00DA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E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15" w:type="dxa"/>
          </w:tcPr>
          <w:p w:rsidR="006B4CE8" w:rsidRPr="00BC3B4E" w:rsidRDefault="006B4CE8" w:rsidP="00DA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gridSpan w:val="2"/>
          </w:tcPr>
          <w:p w:rsidR="006B4CE8" w:rsidRPr="00BC3B4E" w:rsidRDefault="006B4CE8" w:rsidP="00DA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0" w:type="dxa"/>
            <w:gridSpan w:val="2"/>
          </w:tcPr>
          <w:p w:rsidR="006B4CE8" w:rsidRPr="00BC3B4E" w:rsidRDefault="006B4CE8" w:rsidP="00DA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7" w:type="dxa"/>
          </w:tcPr>
          <w:p w:rsidR="006B4CE8" w:rsidRPr="00BC3B4E" w:rsidRDefault="006B4CE8" w:rsidP="00DA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4E">
              <w:rPr>
                <w:rFonts w:ascii="Times New Roman" w:hAnsi="Times New Roman" w:cs="Times New Roman"/>
                <w:sz w:val="28"/>
                <w:szCs w:val="28"/>
              </w:rPr>
              <w:t>19372</w:t>
            </w:r>
          </w:p>
        </w:tc>
      </w:tr>
    </w:tbl>
    <w:p w:rsidR="00936ADC" w:rsidRPr="006B4CE8" w:rsidRDefault="006E6C8D" w:rsidP="006B4CE8">
      <w:pPr>
        <w:tabs>
          <w:tab w:val="left" w:pos="3751"/>
        </w:tabs>
        <w:jc w:val="center"/>
        <w:rPr>
          <w:rFonts w:ascii="Times New Roman" w:hAnsi="Times New Roman" w:cs="Times New Roman"/>
          <w:color w:val="0000CC"/>
          <w:sz w:val="24"/>
        </w:rPr>
      </w:pPr>
      <w:r w:rsidRPr="006E6C8D">
        <w:rPr>
          <w:rFonts w:ascii="Times New Roman" w:hAnsi="Times New Roman" w:cs="Times New Roman"/>
          <w:b/>
          <w:sz w:val="24"/>
        </w:rPr>
        <w:t>Tableau 03 programme de charge de la machine (2002-2015)</w:t>
      </w:r>
    </w:p>
    <w:p w:rsidR="00F460BE" w:rsidRDefault="00F460BE" w:rsidP="005E0F52">
      <w:pPr>
        <w:tabs>
          <w:tab w:val="left" w:pos="3751"/>
        </w:tabs>
        <w:rPr>
          <w:rFonts w:ascii="Times New Roman" w:hAnsi="Times New Roman" w:cs="Times New Roman"/>
          <w:color w:val="0000CC"/>
          <w:sz w:val="24"/>
        </w:rPr>
      </w:pPr>
    </w:p>
    <w:p w:rsidR="006B4CE8" w:rsidRDefault="006B4CE8" w:rsidP="005E0F52">
      <w:pPr>
        <w:tabs>
          <w:tab w:val="left" w:pos="3751"/>
        </w:tabs>
        <w:rPr>
          <w:rFonts w:ascii="Times New Roman" w:hAnsi="Times New Roman" w:cs="Times New Roman"/>
          <w:color w:val="0000CC"/>
          <w:sz w:val="24"/>
        </w:rPr>
      </w:pPr>
    </w:p>
    <w:p w:rsidR="005E0F52" w:rsidRDefault="00B031D1" w:rsidP="005E0F52">
      <w:pPr>
        <w:tabs>
          <w:tab w:val="left" w:pos="3751"/>
        </w:tabs>
        <w:rPr>
          <w:rFonts w:ascii="Times New Roman" w:hAnsi="Times New Roman" w:cs="Times New Roman"/>
          <w:sz w:val="28"/>
        </w:rPr>
      </w:pPr>
      <w:r w:rsidRPr="002D1A20">
        <w:rPr>
          <w:rFonts w:ascii="Times New Roman" w:hAnsi="Times New Roman" w:cs="Times New Roman"/>
          <w:color w:val="0000CC"/>
          <w:sz w:val="24"/>
        </w:rPr>
        <w:lastRenderedPageBreak/>
        <w:t>Exemple</w:t>
      </w:r>
      <w:r w:rsidR="00515279" w:rsidRPr="002D1A20">
        <w:rPr>
          <w:rFonts w:ascii="Times New Roman" w:hAnsi="Times New Roman" w:cs="Times New Roman"/>
          <w:color w:val="0000CC"/>
          <w:sz w:val="24"/>
        </w:rPr>
        <w:t xml:space="preserve"> </w:t>
      </w:r>
      <w:r w:rsidR="005E0F52">
        <w:rPr>
          <w:rFonts w:ascii="Times New Roman" w:hAnsi="Times New Roman" w:cs="Times New Roman"/>
          <w:color w:val="0000CC"/>
          <w:sz w:val="24"/>
        </w:rPr>
        <w:t xml:space="preserve">de la fonction R(t) </w:t>
      </w:r>
      <w:r w:rsidR="00061D1B" w:rsidRPr="002D1A20">
        <w:rPr>
          <w:rFonts w:ascii="Times New Roman" w:hAnsi="Times New Roman" w:cs="Times New Roman"/>
          <w:color w:val="0000CC"/>
          <w:sz w:val="24"/>
        </w:rPr>
        <w:t xml:space="preserve"> pour l’an</w:t>
      </w:r>
      <w:r w:rsidR="004C68E5">
        <w:rPr>
          <w:rFonts w:ascii="Times New Roman" w:hAnsi="Times New Roman" w:cs="Times New Roman"/>
          <w:color w:val="0000CC"/>
          <w:sz w:val="24"/>
        </w:rPr>
        <w:t>née 2002</w:t>
      </w:r>
      <w:r w:rsidR="00061D1B" w:rsidRPr="002D1A20">
        <w:rPr>
          <w:rFonts w:ascii="Times New Roman" w:hAnsi="Times New Roman" w:cs="Times New Roman"/>
          <w:color w:val="0000CC"/>
          <w:sz w:val="24"/>
        </w:rPr>
        <w:t> :</w:t>
      </w:r>
    </w:p>
    <w:p w:rsidR="00061D1B" w:rsidRPr="005E0F52" w:rsidRDefault="00083D89" w:rsidP="005E0F52">
      <w:pPr>
        <w:tabs>
          <w:tab w:val="left" w:pos="3751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F6868">
        <w:rPr>
          <w:rFonts w:ascii="Times New Roman" w:hAnsi="Times New Roman" w:cs="Times New Roman"/>
          <w:sz w:val="28"/>
          <w:szCs w:val="28"/>
        </w:rPr>
        <w:t>MTBF=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TBF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NP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  <w:r w:rsidR="004C68E5" w:rsidRPr="00782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868" w:rsidRPr="00782288"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894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4C68E5" w:rsidRPr="00782288">
        <w:rPr>
          <w:rFonts w:ascii="Times New Roman" w:hAnsi="Times New Roman" w:cs="Times New Roman"/>
          <w:sz w:val="28"/>
          <w:szCs w:val="28"/>
        </w:rPr>
        <w:t xml:space="preserve"> </w:t>
      </w:r>
      <w:r w:rsidR="004C68E5" w:rsidRPr="007F6868">
        <w:rPr>
          <w:rFonts w:ascii="Times New Roman" w:hAnsi="Times New Roman" w:cs="Times New Roman"/>
          <w:sz w:val="28"/>
          <w:szCs w:val="28"/>
        </w:rPr>
        <w:t xml:space="preserve">= </w:t>
      </w:r>
      <w:r w:rsidR="004C68E5" w:rsidRPr="007F6868">
        <w:rPr>
          <w:rFonts w:ascii="Times New Roman" w:hAnsi="Times New Roman" w:cs="Times New Roman"/>
          <w:b/>
          <w:sz w:val="28"/>
          <w:szCs w:val="28"/>
        </w:rPr>
        <w:t>447</w:t>
      </w:r>
      <w:r w:rsidR="00BA7C9B" w:rsidRPr="007F6868">
        <w:rPr>
          <w:rFonts w:ascii="Times New Roman" w:hAnsi="Times New Roman" w:cs="Times New Roman"/>
          <w:b/>
          <w:sz w:val="28"/>
          <w:szCs w:val="28"/>
        </w:rPr>
        <w:t xml:space="preserve"> h</w:t>
      </w:r>
    </w:p>
    <w:p w:rsidR="007254DC" w:rsidRDefault="00782288" w:rsidP="005E0F52">
      <w:pPr>
        <w:tabs>
          <w:tab w:val="left" w:pos="840"/>
          <w:tab w:val="center" w:pos="4536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D43550">
        <w:rPr>
          <w:rFonts w:ascii="Times New Roman" w:hAnsi="Times New Roman" w:cs="Times New Roman"/>
          <w:b/>
          <w:noProof/>
          <w:sz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8pt;margin-top:27.75pt;width:1.7pt;height:0;z-index:251658240;mso-position-horizontal-relative:text;mso-position-vertical-relative:text" o:connectortype="straight"/>
        </w:pict>
      </w:r>
      <w:r w:rsidR="00061D1B" w:rsidRPr="00782288">
        <w:rPr>
          <w:rFonts w:ascii="Times New Roman" w:hAnsi="Times New Roman" w:cs="Times New Roman"/>
          <w:b/>
          <w:sz w:val="28"/>
        </w:rPr>
        <w:t>ƛ</w:t>
      </w:r>
      <w:r w:rsidR="004C68E5" w:rsidRPr="007F6868">
        <w:rPr>
          <w:rFonts w:ascii="Times New Roman" w:hAnsi="Times New Roman" w:cs="Times New Roman"/>
          <w:sz w:val="28"/>
        </w:rPr>
        <w:t xml:space="preserve"> </w:t>
      </w:r>
      <w:r w:rsidR="004C68E5" w:rsidRPr="00782288">
        <w:rPr>
          <w:rFonts w:ascii="Times New Roman" w:hAnsi="Times New Roman" w:cs="Times New Roman"/>
          <w:b/>
          <w:sz w:val="28"/>
        </w:rPr>
        <w:t>=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MTBF</m:t>
            </m:r>
          </m:den>
        </m:f>
      </m:oMath>
      <w:r w:rsidR="007F6868" w:rsidRPr="00782288">
        <w:rPr>
          <w:rFonts w:ascii="Times New Roman" w:hAnsi="Times New Roman" w:cs="Times New Roman"/>
          <w:b/>
          <w:sz w:val="28"/>
        </w:rPr>
        <w:t xml:space="preserve"> </w:t>
      </w:r>
      <w:r w:rsidR="004C68E5" w:rsidRPr="00782288">
        <w:rPr>
          <w:rFonts w:ascii="Times New Roman" w:hAnsi="Times New Roman" w:cs="Times New Roman"/>
          <w:b/>
          <w:sz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</w:rPr>
              <m:t>447</m:t>
            </m:r>
          </m:den>
        </m:f>
        <m:r>
          <w:rPr>
            <w:rFonts w:ascii="Cambria Math" w:hAnsi="Times New Roman" w:cs="Times New Roman"/>
            <w:sz w:val="28"/>
          </w:rPr>
          <m:t xml:space="preserve"> </m:t>
        </m:r>
      </m:oMath>
      <w:r w:rsidR="009C4475" w:rsidRPr="007F6868">
        <w:rPr>
          <w:rFonts w:ascii="Times New Roman" w:hAnsi="Times New Roman" w:cs="Times New Roman"/>
          <w:sz w:val="28"/>
        </w:rPr>
        <w:t xml:space="preserve">= </w:t>
      </w:r>
      <w:r w:rsidR="009C4475" w:rsidRPr="007F6868">
        <w:rPr>
          <w:rFonts w:ascii="Times New Roman" w:hAnsi="Times New Roman" w:cs="Times New Roman"/>
          <w:b/>
          <w:sz w:val="28"/>
        </w:rPr>
        <w:t>0.00</w:t>
      </w:r>
      <w:r w:rsidR="004C68E5" w:rsidRPr="007F6868">
        <w:rPr>
          <w:rFonts w:ascii="Times New Roman" w:hAnsi="Times New Roman" w:cs="Times New Roman"/>
          <w:b/>
          <w:sz w:val="28"/>
        </w:rPr>
        <w:t>22</w:t>
      </w:r>
    </w:p>
    <w:p w:rsidR="00E17A81" w:rsidRDefault="00E17A81" w:rsidP="005E0F52">
      <w:pPr>
        <w:tabs>
          <w:tab w:val="left" w:pos="840"/>
          <w:tab w:val="center" w:pos="4536"/>
        </w:tabs>
        <w:spacing w:line="240" w:lineRule="auto"/>
        <w:rPr>
          <w:rFonts w:ascii="Times New Roman" w:hAnsi="Times New Roman" w:cs="Times New Roman"/>
          <w:sz w:val="28"/>
        </w:rPr>
      </w:pPr>
      <w:r w:rsidRPr="00E17A81">
        <w:rPr>
          <w:rFonts w:ascii="Times New Roman" w:hAnsi="Times New Roman" w:cs="Times New Roman"/>
          <w:sz w:val="28"/>
        </w:rPr>
        <w:t xml:space="preserve">                                              MTTR</w:t>
      </w:r>
      <w:r>
        <w:rPr>
          <w:rFonts w:ascii="Times New Roman" w:hAnsi="Times New Roman" w:cs="Times New Roman"/>
          <w:b/>
          <w:sz w:val="28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Ʃ temps de réparatin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NP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</w:rPr>
        <w:t>=</w:t>
      </w:r>
      <w:r w:rsidRPr="00E17A81">
        <w:rPr>
          <w:rFonts w:ascii="Times New Roman" w:eastAsiaTheme="minorEastAsia" w:hAnsi="Times New Roman" w:cs="Times New Roman"/>
          <w:sz w:val="28"/>
        </w:rPr>
        <w:t>2</w:t>
      </w:r>
      <w:r>
        <w:rPr>
          <w:rFonts w:ascii="Times New Roman" w:eastAsiaTheme="minorEastAsia" w:hAnsi="Times New Roman" w:cs="Times New Roman"/>
          <w:sz w:val="28"/>
        </w:rPr>
        <w:t xml:space="preserve"> h</w:t>
      </w:r>
    </w:p>
    <w:p w:rsidR="005E0F52" w:rsidRPr="00683BA1" w:rsidRDefault="007F6868" w:rsidP="00683BA1">
      <w:pPr>
        <w:tabs>
          <w:tab w:val="left" w:pos="840"/>
          <w:tab w:val="center" w:pos="4536"/>
        </w:tabs>
        <w:spacing w:line="240" w:lineRule="auto"/>
        <w:rPr>
          <w:rFonts w:ascii="Times New Roman" w:hAnsi="Times New Roman" w:cs="Times New Roman"/>
          <w:sz w:val="28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</w:rPr>
            <m:t>R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sz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</w:rPr>
                <m:t>t</m:t>
              </m:r>
            </m:e>
          </m:d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sz w:val="28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</w:rPr>
                <m:t>e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</w:rPr>
                <m:t>-0.0022t</m:t>
              </m:r>
            </m:sup>
          </m:sSup>
        </m:oMath>
      </m:oMathPara>
    </w:p>
    <w:tbl>
      <w:tblPr>
        <w:tblStyle w:val="Grilledutableau"/>
        <w:tblW w:w="0" w:type="auto"/>
        <w:tblInd w:w="1063" w:type="dxa"/>
        <w:tblLook w:val="04A0"/>
      </w:tblPr>
      <w:tblGrid>
        <w:gridCol w:w="2127"/>
        <w:gridCol w:w="1738"/>
        <w:gridCol w:w="1984"/>
        <w:gridCol w:w="1929"/>
      </w:tblGrid>
      <w:tr w:rsidR="00D70DE5" w:rsidTr="00D70DE5">
        <w:trPr>
          <w:trHeight w:val="708"/>
        </w:trPr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ANNEE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D70DE5" w:rsidRPr="004667E0" w:rsidRDefault="00D70DE5" w:rsidP="00D70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MTBF (h)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D70DE5" w:rsidRPr="004667E0" w:rsidRDefault="00D70DE5" w:rsidP="00D70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ƛ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D70DE5" w:rsidRDefault="00D70DE5" w:rsidP="00D70DE5">
            <w:pPr>
              <w:jc w:val="center"/>
              <w:rPr>
                <w:rFonts w:ascii="Times New Roman" w:hAnsi="Times New Roman" w:cs="Times New Roman"/>
              </w:rPr>
            </w:pPr>
            <w:r w:rsidRPr="00D70DE5">
              <w:rPr>
                <w:rFonts w:ascii="Times New Roman" w:hAnsi="Times New Roman" w:cs="Times New Roman"/>
                <w:sz w:val="28"/>
              </w:rPr>
              <w:t>MTTR</w:t>
            </w:r>
            <w:r>
              <w:rPr>
                <w:rFonts w:ascii="Times New Roman" w:hAnsi="Times New Roman" w:cs="Times New Roman"/>
                <w:sz w:val="28"/>
              </w:rPr>
              <w:t xml:space="preserve"> (h)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2002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0,0022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D70DE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2003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427.5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0,0023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D70DE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2004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0,0026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D70DE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3 :30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2005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0.0034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D70DE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22 :30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2006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0,0034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D70DE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2007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0,0040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D70DE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2008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0,0042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D70DE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2009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176.42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0.0056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D70DE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11 :40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175.25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0,0057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D70DE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2 :48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2011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0,0086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D70DE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5 :10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109.75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0,0091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A74A6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66 mn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78.16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0.012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A74A6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2 :54</w:t>
            </w:r>
          </w:p>
        </w:tc>
      </w:tr>
      <w:tr w:rsidR="00D70DE5" w:rsidTr="00D70DE5"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0.015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E5" w:rsidRPr="00A74A65" w:rsidRDefault="00A74A6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5 :15</w:t>
            </w:r>
          </w:p>
        </w:tc>
      </w:tr>
      <w:tr w:rsidR="00D70DE5" w:rsidTr="0099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"/>
        </w:trPr>
        <w:tc>
          <w:tcPr>
            <w:tcW w:w="2127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8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52.4</w:t>
            </w:r>
          </w:p>
        </w:tc>
        <w:tc>
          <w:tcPr>
            <w:tcW w:w="1984" w:type="dxa"/>
          </w:tcPr>
          <w:p w:rsidR="00D70DE5" w:rsidRDefault="00D70DE5" w:rsidP="00D70D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0.019</w:t>
            </w:r>
          </w:p>
        </w:tc>
        <w:tc>
          <w:tcPr>
            <w:tcW w:w="1929" w:type="dxa"/>
            <w:tcBorders>
              <w:right w:val="single" w:sz="4" w:space="0" w:color="auto"/>
            </w:tcBorders>
            <w:shd w:val="clear" w:color="auto" w:fill="auto"/>
          </w:tcPr>
          <w:p w:rsidR="00D70DE5" w:rsidRPr="00A74A65" w:rsidRDefault="00A74A65" w:rsidP="00A74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A65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:rsidR="00936ADC" w:rsidRDefault="00936ADC" w:rsidP="00061D1B">
      <w:pPr>
        <w:rPr>
          <w:rFonts w:ascii="Times New Roman" w:hAnsi="Times New Roman" w:cs="Times New Roman"/>
          <w:color w:val="FF0000"/>
          <w:sz w:val="24"/>
        </w:rPr>
      </w:pPr>
    </w:p>
    <w:p w:rsidR="00936ADC" w:rsidRPr="006E6C8D" w:rsidRDefault="006E6C8D" w:rsidP="006E6C8D">
      <w:pPr>
        <w:tabs>
          <w:tab w:val="left" w:pos="1345"/>
        </w:tabs>
        <w:jc w:val="center"/>
        <w:rPr>
          <w:rFonts w:ascii="Times New Roman" w:hAnsi="Times New Roman" w:cs="Times New Roman"/>
          <w:b/>
          <w:sz w:val="24"/>
        </w:rPr>
      </w:pPr>
      <w:r w:rsidRPr="006E6C8D">
        <w:rPr>
          <w:rFonts w:ascii="Times New Roman" w:hAnsi="Times New Roman" w:cs="Times New Roman"/>
          <w:b/>
          <w:sz w:val="24"/>
        </w:rPr>
        <w:t>Tableau 04 valeurs de MTBF et ƛ (2002-2015)</w:t>
      </w:r>
    </w:p>
    <w:p w:rsidR="00AB2FFA" w:rsidRDefault="00AB2FFA" w:rsidP="0085151F">
      <w:pPr>
        <w:rPr>
          <w:rFonts w:ascii="Times New Roman" w:hAnsi="Times New Roman" w:cs="Times New Roman"/>
          <w:color w:val="FF0000"/>
          <w:sz w:val="28"/>
        </w:rPr>
      </w:pPr>
    </w:p>
    <w:p w:rsidR="006B4CE8" w:rsidRDefault="006B4CE8" w:rsidP="0085151F">
      <w:pPr>
        <w:rPr>
          <w:rFonts w:ascii="Times New Roman" w:hAnsi="Times New Roman" w:cs="Times New Roman"/>
          <w:color w:val="FF0000"/>
          <w:sz w:val="28"/>
        </w:rPr>
      </w:pPr>
    </w:p>
    <w:p w:rsidR="0085151F" w:rsidRDefault="0085151F" w:rsidP="0085151F">
      <w:pPr>
        <w:rPr>
          <w:rFonts w:ascii="Times New Roman" w:hAnsi="Times New Roman" w:cs="Times New Roman"/>
          <w:bCs/>
          <w:color w:val="FF0000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FF0000"/>
          <w:sz w:val="28"/>
        </w:rPr>
        <w:t xml:space="preserve">3.3  </w:t>
      </w:r>
      <w:r w:rsidR="004C64FB" w:rsidRPr="00F856EB">
        <w:rPr>
          <w:rFonts w:ascii="Times New Roman" w:hAnsi="Times New Roman" w:cs="Times New Roman"/>
          <w:color w:val="FF0000"/>
          <w:sz w:val="28"/>
        </w:rPr>
        <w:t>L</w:t>
      </w:r>
      <w:r w:rsidR="004C64FB">
        <w:rPr>
          <w:rFonts w:ascii="Times New Roman" w:hAnsi="Times New Roman" w:cs="Times New Roman"/>
          <w:color w:val="FF0000"/>
          <w:sz w:val="24"/>
          <w:szCs w:val="24"/>
        </w:rPr>
        <w:t xml:space="preserve">e Nuage De Point Estimative </w:t>
      </w:r>
      <w:r w:rsidR="004C64FB" w:rsidRPr="00F856EB">
        <w:rPr>
          <w:rFonts w:ascii="Times New Roman" w:hAnsi="Times New Roman" w:cs="Times New Roman"/>
          <w:color w:val="FF0000"/>
          <w:sz w:val="24"/>
          <w:szCs w:val="24"/>
        </w:rPr>
        <w:t xml:space="preserve"> De Taux De Défaillance  </w:t>
      </w:r>
      <w:r w:rsidR="004C64FB" w:rsidRPr="00F856EB">
        <w:rPr>
          <w:rFonts w:ascii="Times New Roman" w:hAnsi="Times New Roman" w:cs="Times New Roman"/>
          <w:bCs/>
          <w:color w:val="FF0000"/>
          <w:sz w:val="24"/>
          <w:szCs w:val="24"/>
          <w:lang w:eastAsia="fr-FR"/>
        </w:rPr>
        <w:t>ƛ(T)</w:t>
      </w:r>
      <w:r w:rsidR="004C64FB">
        <w:rPr>
          <w:rFonts w:ascii="Times New Roman" w:hAnsi="Times New Roman" w:cs="Times New Roman"/>
          <w:bCs/>
          <w:color w:val="FF0000"/>
          <w:sz w:val="24"/>
          <w:szCs w:val="24"/>
          <w:lang w:eastAsia="fr-FR"/>
        </w:rPr>
        <w:t xml:space="preserve"> (2002-2020) </w:t>
      </w:r>
    </w:p>
    <w:p w:rsidR="00AB2FFA" w:rsidRDefault="00286F89" w:rsidP="00286F89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  <w:lang w:eastAsia="fr-FR"/>
        </w:rPr>
      </w:pPr>
      <w:r w:rsidRPr="00F460BE">
        <w:rPr>
          <w:rFonts w:ascii="Times New Roman" w:hAnsi="Times New Roman" w:cs="Times New Roman"/>
          <w:noProof/>
          <w:color w:val="FF0000"/>
          <w:sz w:val="28"/>
          <w:lang w:eastAsia="fr-FR"/>
        </w:rPr>
        <w:drawing>
          <wp:inline distT="0" distB="0" distL="0" distR="0">
            <wp:extent cx="5471268" cy="4390845"/>
            <wp:effectExtent l="19050" t="0" r="15132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151F" w:rsidRPr="00320DED" w:rsidRDefault="00851215" w:rsidP="00286F89">
      <w:pPr>
        <w:tabs>
          <w:tab w:val="left" w:pos="187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Fig.15</w:t>
      </w:r>
      <w:r w:rsidR="0085151F" w:rsidRPr="00320DED">
        <w:rPr>
          <w:rFonts w:ascii="Times New Roman" w:hAnsi="Times New Roman" w:cs="Times New Roman"/>
          <w:b/>
          <w:sz w:val="24"/>
        </w:rPr>
        <w:t xml:space="preserve"> courbe d’estimation de taux de défaillance</w:t>
      </w:r>
    </w:p>
    <w:p w:rsidR="0085151F" w:rsidRDefault="0085151F" w:rsidP="0085151F">
      <w:pPr>
        <w:tabs>
          <w:tab w:val="left" w:pos="1540"/>
        </w:tabs>
        <w:spacing w:line="360" w:lineRule="auto"/>
        <w:rPr>
          <w:rFonts w:ascii="Times New Roman" w:hAnsi="Times New Roman" w:cs="Times New Roman"/>
          <w:sz w:val="24"/>
        </w:rPr>
      </w:pPr>
      <w:r w:rsidRPr="002550CF">
        <w:rPr>
          <w:rFonts w:ascii="Times New Roman" w:hAnsi="Times New Roman" w:cs="Times New Roman"/>
          <w:b/>
          <w:sz w:val="24"/>
        </w:rPr>
        <w:t>Commentaire </w:t>
      </w:r>
      <w:r w:rsidRPr="00E615A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="00851215">
        <w:rPr>
          <w:rFonts w:ascii="Times New Roman" w:hAnsi="Times New Roman" w:cs="Times New Roman"/>
          <w:sz w:val="24"/>
        </w:rPr>
        <w:t xml:space="preserve">   </w:t>
      </w:r>
      <w:r w:rsidR="005C64A5">
        <w:rPr>
          <w:rFonts w:ascii="Times New Roman" w:hAnsi="Times New Roman" w:cs="Times New Roman"/>
          <w:sz w:val="24"/>
        </w:rPr>
        <w:t xml:space="preserve">   </w:t>
      </w:r>
      <w:r w:rsidR="00286F89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ans </w:t>
      </w:r>
      <w:r w:rsidR="00AB2FFA">
        <w:rPr>
          <w:rFonts w:ascii="Times New Roman" w:hAnsi="Times New Roman" w:cs="Times New Roman"/>
          <w:sz w:val="24"/>
        </w:rPr>
        <w:t>la figure</w:t>
      </w:r>
      <w:r w:rsidRPr="00E615A8">
        <w:rPr>
          <w:rFonts w:ascii="Times New Roman" w:hAnsi="Times New Roman" w:cs="Times New Roman"/>
          <w:sz w:val="24"/>
        </w:rPr>
        <w:t xml:space="preserve"> précédente </w:t>
      </w:r>
      <w:r w:rsidR="00AB2FFA">
        <w:rPr>
          <w:rFonts w:ascii="Times New Roman" w:hAnsi="Times New Roman" w:cs="Times New Roman"/>
          <w:sz w:val="24"/>
        </w:rPr>
        <w:t xml:space="preserve">(Fig.15) </w:t>
      </w:r>
      <w:r w:rsidR="00286F89">
        <w:rPr>
          <w:rFonts w:ascii="Times New Roman" w:hAnsi="Times New Roman" w:cs="Times New Roman"/>
          <w:sz w:val="24"/>
        </w:rPr>
        <w:t>on a repéré</w:t>
      </w:r>
      <w:r w:rsidRPr="00E615A8">
        <w:rPr>
          <w:rFonts w:ascii="Times New Roman" w:hAnsi="Times New Roman" w:cs="Times New Roman"/>
          <w:sz w:val="24"/>
        </w:rPr>
        <w:t xml:space="preserve"> les vale</w:t>
      </w:r>
      <w:r w:rsidR="00286F89">
        <w:rPr>
          <w:rFonts w:ascii="Times New Roman" w:hAnsi="Times New Roman" w:cs="Times New Roman"/>
          <w:sz w:val="24"/>
        </w:rPr>
        <w:t>urs de  ƛ en fonction de temps à partir de l’année 2002 jusqu’à l’année 2015 O</w:t>
      </w:r>
      <w:r w:rsidRPr="00E615A8">
        <w:rPr>
          <w:rFonts w:ascii="Times New Roman" w:hAnsi="Times New Roman" w:cs="Times New Roman"/>
          <w:sz w:val="24"/>
        </w:rPr>
        <w:t xml:space="preserve">n a obtenu un nuage de point.      </w:t>
      </w:r>
      <w:r w:rsidR="00AB2F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Le nuage de point obtenu est </w:t>
      </w:r>
      <w:r w:rsidR="00F460BE">
        <w:rPr>
          <w:rFonts w:ascii="Times New Roman" w:hAnsi="Times New Roman" w:cs="Times New Roman"/>
          <w:sz w:val="24"/>
        </w:rPr>
        <w:t>sous forme d’une fonction curviligne croissante.</w:t>
      </w:r>
      <w:r w:rsidRPr="00E615A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85151F" w:rsidRPr="00E615A8" w:rsidRDefault="0085151F" w:rsidP="0085151F">
      <w:pPr>
        <w:tabs>
          <w:tab w:val="left" w:pos="154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C64A5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Après avoir le nuage de point</w:t>
      </w:r>
      <w:r w:rsidR="00286F89">
        <w:rPr>
          <w:rFonts w:ascii="Times New Roman" w:hAnsi="Times New Roman" w:cs="Times New Roman"/>
          <w:sz w:val="24"/>
        </w:rPr>
        <w:t xml:space="preserve"> à partir de la fonction exponentiel </w:t>
      </w:r>
      <w:r>
        <w:rPr>
          <w:rFonts w:ascii="Times New Roman" w:hAnsi="Times New Roman" w:cs="Times New Roman"/>
          <w:sz w:val="24"/>
        </w:rPr>
        <w:t xml:space="preserve"> on </w:t>
      </w:r>
      <w:r w:rsidR="00286F89">
        <w:rPr>
          <w:rFonts w:ascii="Times New Roman" w:hAnsi="Times New Roman" w:cs="Times New Roman"/>
          <w:sz w:val="24"/>
        </w:rPr>
        <w:t xml:space="preserve">a eu </w:t>
      </w:r>
      <w:r w:rsidRPr="00E615A8">
        <w:rPr>
          <w:rFonts w:ascii="Times New Roman" w:hAnsi="Times New Roman" w:cs="Times New Roman"/>
          <w:sz w:val="24"/>
        </w:rPr>
        <w:t>les valeurs de ƛ(t) (2016, 2017, 2018, 2019,2020</w:t>
      </w:r>
      <w:r>
        <w:rPr>
          <w:rFonts w:ascii="Times New Roman" w:hAnsi="Times New Roman" w:cs="Times New Roman"/>
          <w:sz w:val="24"/>
        </w:rPr>
        <w:t xml:space="preserve">) </w:t>
      </w:r>
      <w:r w:rsidR="00286F89">
        <w:rPr>
          <w:rFonts w:ascii="Times New Roman" w:hAnsi="Times New Roman" w:cs="Times New Roman"/>
          <w:sz w:val="24"/>
        </w:rPr>
        <w:t xml:space="preserve"> </w:t>
      </w:r>
      <w:r w:rsidR="005C64A5">
        <w:rPr>
          <w:rFonts w:ascii="Times New Roman" w:hAnsi="Times New Roman" w:cs="Times New Roman"/>
          <w:sz w:val="24"/>
        </w:rPr>
        <w:t>Les</w:t>
      </w:r>
      <w:r w:rsidRPr="00E615A8">
        <w:rPr>
          <w:rFonts w:ascii="Times New Roman" w:hAnsi="Times New Roman" w:cs="Times New Roman"/>
          <w:sz w:val="24"/>
        </w:rPr>
        <w:t xml:space="preserve"> valeurs </w:t>
      </w:r>
      <w:r>
        <w:rPr>
          <w:rFonts w:ascii="Times New Roman" w:hAnsi="Times New Roman" w:cs="Times New Roman"/>
          <w:sz w:val="24"/>
        </w:rPr>
        <w:t xml:space="preserve">sont les </w:t>
      </w:r>
      <w:r w:rsidRPr="00E615A8">
        <w:rPr>
          <w:rFonts w:ascii="Times New Roman" w:hAnsi="Times New Roman" w:cs="Times New Roman"/>
          <w:sz w:val="24"/>
        </w:rPr>
        <w:t>suivants :</w:t>
      </w:r>
    </w:p>
    <w:tbl>
      <w:tblPr>
        <w:tblStyle w:val="Grilledutableau"/>
        <w:tblW w:w="0" w:type="auto"/>
        <w:jc w:val="center"/>
        <w:tblInd w:w="2136" w:type="dxa"/>
        <w:tblLook w:val="04A0"/>
      </w:tblPr>
      <w:tblGrid>
        <w:gridCol w:w="2410"/>
        <w:gridCol w:w="2410"/>
      </w:tblGrid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286F8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ANNEE</w:t>
            </w:r>
          </w:p>
        </w:tc>
        <w:tc>
          <w:tcPr>
            <w:tcW w:w="2410" w:type="dxa"/>
          </w:tcPr>
          <w:p w:rsidR="0085151F" w:rsidRDefault="0085151F" w:rsidP="00286F89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ƛ (t)</w:t>
            </w:r>
          </w:p>
        </w:tc>
      </w:tr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85151F">
            <w:pPr>
              <w:tabs>
                <w:tab w:val="left" w:pos="1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  <w:tc>
          <w:tcPr>
            <w:tcW w:w="2410" w:type="dxa"/>
          </w:tcPr>
          <w:p w:rsidR="0085151F" w:rsidRDefault="0085151F" w:rsidP="0085151F">
            <w:pPr>
              <w:tabs>
                <w:tab w:val="left" w:pos="1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0.02</w:t>
            </w:r>
            <w:r w:rsidR="00286F89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85151F">
            <w:pPr>
              <w:tabs>
                <w:tab w:val="left" w:pos="1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</w:t>
            </w:r>
          </w:p>
        </w:tc>
        <w:tc>
          <w:tcPr>
            <w:tcW w:w="2410" w:type="dxa"/>
          </w:tcPr>
          <w:p w:rsidR="0085151F" w:rsidRDefault="0085151F" w:rsidP="0085151F">
            <w:pPr>
              <w:tabs>
                <w:tab w:val="left" w:pos="1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0.02</w:t>
            </w:r>
            <w:r w:rsidR="00286F89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85151F">
            <w:pPr>
              <w:tabs>
                <w:tab w:val="left" w:pos="1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2410" w:type="dxa"/>
          </w:tcPr>
          <w:p w:rsidR="0085151F" w:rsidRDefault="0085151F" w:rsidP="0085151F">
            <w:pPr>
              <w:tabs>
                <w:tab w:val="left" w:pos="1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</w:t>
            </w:r>
            <w:r w:rsidR="00286F89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85151F">
            <w:pPr>
              <w:tabs>
                <w:tab w:val="left" w:pos="1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2410" w:type="dxa"/>
          </w:tcPr>
          <w:p w:rsidR="0085151F" w:rsidRDefault="0085151F" w:rsidP="0085151F">
            <w:pPr>
              <w:tabs>
                <w:tab w:val="left" w:pos="1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</w:t>
            </w:r>
            <w:r w:rsidR="00286F89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85151F">
            <w:pPr>
              <w:tabs>
                <w:tab w:val="left" w:pos="1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</w:t>
            </w:r>
          </w:p>
        </w:tc>
        <w:tc>
          <w:tcPr>
            <w:tcW w:w="2410" w:type="dxa"/>
          </w:tcPr>
          <w:p w:rsidR="0085151F" w:rsidRDefault="0085151F" w:rsidP="0085151F">
            <w:pPr>
              <w:tabs>
                <w:tab w:val="left" w:pos="1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0.0</w:t>
            </w:r>
            <w:r w:rsidR="00286F89"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</w:tbl>
    <w:p w:rsidR="0085151F" w:rsidRPr="006E6C8D" w:rsidRDefault="00286F89" w:rsidP="00FF565B">
      <w:pPr>
        <w:tabs>
          <w:tab w:val="left" w:pos="2948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Tableau </w:t>
      </w:r>
      <w:r w:rsidR="0085151F" w:rsidRPr="006E6C8D">
        <w:rPr>
          <w:rFonts w:ascii="Times New Roman" w:hAnsi="Times New Roman" w:cs="Times New Roman"/>
          <w:b/>
          <w:sz w:val="24"/>
        </w:rPr>
        <w:t>05 les valeurs de ƛ estimés (2016-2020)</w:t>
      </w:r>
    </w:p>
    <w:p w:rsidR="0085151F" w:rsidRPr="009C5A34" w:rsidRDefault="0085151F" w:rsidP="0085151F">
      <w:pPr>
        <w:tabs>
          <w:tab w:val="left" w:pos="154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Pr="009C5A34">
        <w:rPr>
          <w:rFonts w:ascii="Times New Roman" w:hAnsi="Times New Roman" w:cs="Times New Roman"/>
          <w:sz w:val="24"/>
        </w:rPr>
        <w:t>On remarque que les valeurs trouvées sont croissantes et convergentes.</w:t>
      </w:r>
    </w:p>
    <w:p w:rsidR="0085151F" w:rsidRPr="009C5A34" w:rsidRDefault="0085151F" w:rsidP="0085151F">
      <w:pPr>
        <w:tabs>
          <w:tab w:val="left" w:pos="1540"/>
        </w:tabs>
        <w:spacing w:line="360" w:lineRule="auto"/>
        <w:rPr>
          <w:rFonts w:ascii="Times New Roman" w:hAnsi="Times New Roman" w:cs="Times New Roman"/>
          <w:sz w:val="24"/>
        </w:rPr>
      </w:pPr>
      <w:r w:rsidRPr="009C5A34">
        <w:rPr>
          <w:rFonts w:ascii="Times New Roman" w:hAnsi="Times New Roman" w:cs="Times New Roman"/>
          <w:sz w:val="24"/>
        </w:rPr>
        <w:t>D’après ces calcules et après la loi statistique  on calcule les MTBF :</w:t>
      </w:r>
    </w:p>
    <w:p w:rsidR="0085151F" w:rsidRPr="00E615A8" w:rsidRDefault="0085151F" w:rsidP="0085151F">
      <w:pPr>
        <w:tabs>
          <w:tab w:val="left" w:pos="1540"/>
        </w:tabs>
        <w:jc w:val="center"/>
        <w:rPr>
          <w:rFonts w:ascii="Times New Roman" w:hAnsi="Times New Roman" w:cs="Times New Roman"/>
          <w:sz w:val="28"/>
        </w:rPr>
      </w:pPr>
      <w:r w:rsidRPr="00E615A8">
        <w:rPr>
          <w:rFonts w:ascii="Times New Roman" w:hAnsi="Times New Roman" w:cs="Times New Roman"/>
          <w:sz w:val="28"/>
        </w:rPr>
        <w:t xml:space="preserve">MTBF </w:t>
      </w:r>
      <w:r w:rsidRPr="00E615A8">
        <w:rPr>
          <w:rFonts w:ascii="Times New Roman" w:hAnsi="Times New Roman" w:cs="Times New Roman"/>
          <w:b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ƛ</m:t>
            </m:r>
          </m:den>
        </m:f>
      </m:oMath>
    </w:p>
    <w:tbl>
      <w:tblPr>
        <w:tblStyle w:val="Grilledutableau"/>
        <w:tblW w:w="0" w:type="auto"/>
        <w:jc w:val="center"/>
        <w:tblInd w:w="2093" w:type="dxa"/>
        <w:tblLook w:val="04A0"/>
      </w:tblPr>
      <w:tblGrid>
        <w:gridCol w:w="2410"/>
        <w:gridCol w:w="2409"/>
      </w:tblGrid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85151F">
            <w:pPr>
              <w:tabs>
                <w:tab w:val="left" w:pos="4973"/>
              </w:tabs>
              <w:rPr>
                <w:rFonts w:ascii="Times New Roman" w:hAnsi="Times New Roman" w:cs="Times New Roman"/>
                <w:sz w:val="24"/>
              </w:rPr>
            </w:pPr>
          </w:p>
          <w:p w:rsidR="0085151F" w:rsidRDefault="0085151F" w:rsidP="0085151F">
            <w:pPr>
              <w:tabs>
                <w:tab w:val="left" w:pos="497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ANNEE</w:t>
            </w:r>
          </w:p>
        </w:tc>
        <w:tc>
          <w:tcPr>
            <w:tcW w:w="2409" w:type="dxa"/>
          </w:tcPr>
          <w:p w:rsidR="0085151F" w:rsidRDefault="0085151F" w:rsidP="0085151F">
            <w:pPr>
              <w:tabs>
                <w:tab w:val="left" w:pos="4973"/>
              </w:tabs>
              <w:rPr>
                <w:rFonts w:ascii="Times New Roman" w:hAnsi="Times New Roman" w:cs="Times New Roman"/>
                <w:sz w:val="24"/>
              </w:rPr>
            </w:pPr>
          </w:p>
          <w:p w:rsidR="0085151F" w:rsidRDefault="0085151F" w:rsidP="0085151F">
            <w:pPr>
              <w:tabs>
                <w:tab w:val="left" w:pos="497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MTBF (h)</w:t>
            </w:r>
          </w:p>
        </w:tc>
      </w:tr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85151F">
            <w:pPr>
              <w:tabs>
                <w:tab w:val="left" w:pos="497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409" w:type="dxa"/>
          </w:tcPr>
          <w:p w:rsidR="0085151F" w:rsidRDefault="00286F89" w:rsidP="0085151F">
            <w:pPr>
              <w:tabs>
                <w:tab w:val="left" w:pos="497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41.66</w:t>
            </w:r>
          </w:p>
        </w:tc>
      </w:tr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85151F">
            <w:pPr>
              <w:tabs>
                <w:tab w:val="left" w:pos="497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409" w:type="dxa"/>
          </w:tcPr>
          <w:p w:rsidR="0085151F" w:rsidRDefault="00286F89" w:rsidP="0085151F">
            <w:pPr>
              <w:tabs>
                <w:tab w:val="left" w:pos="497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34.48</w:t>
            </w:r>
          </w:p>
        </w:tc>
      </w:tr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85151F">
            <w:pPr>
              <w:tabs>
                <w:tab w:val="left" w:pos="497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2409" w:type="dxa"/>
          </w:tcPr>
          <w:p w:rsidR="0085151F" w:rsidRDefault="00286F89" w:rsidP="0085151F">
            <w:pPr>
              <w:tabs>
                <w:tab w:val="left" w:pos="497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29.41</w:t>
            </w:r>
          </w:p>
        </w:tc>
      </w:tr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85151F">
            <w:pPr>
              <w:tabs>
                <w:tab w:val="left" w:pos="497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2409" w:type="dxa"/>
          </w:tcPr>
          <w:p w:rsidR="0085151F" w:rsidRDefault="00286F89" w:rsidP="0085151F">
            <w:pPr>
              <w:tabs>
                <w:tab w:val="left" w:pos="497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25.64</w:t>
            </w:r>
          </w:p>
        </w:tc>
      </w:tr>
      <w:tr w:rsidR="0085151F" w:rsidTr="0085151F">
        <w:trPr>
          <w:jc w:val="center"/>
        </w:trPr>
        <w:tc>
          <w:tcPr>
            <w:tcW w:w="2410" w:type="dxa"/>
          </w:tcPr>
          <w:p w:rsidR="0085151F" w:rsidRDefault="0085151F" w:rsidP="0085151F">
            <w:pPr>
              <w:tabs>
                <w:tab w:val="left" w:pos="497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409" w:type="dxa"/>
          </w:tcPr>
          <w:p w:rsidR="0085151F" w:rsidRDefault="00286F89" w:rsidP="0085151F">
            <w:pPr>
              <w:tabs>
                <w:tab w:val="left" w:pos="497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22.22</w:t>
            </w:r>
          </w:p>
        </w:tc>
      </w:tr>
    </w:tbl>
    <w:p w:rsidR="0085151F" w:rsidRDefault="0085151F" w:rsidP="0085151F">
      <w:pPr>
        <w:tabs>
          <w:tab w:val="left" w:pos="4973"/>
        </w:tabs>
        <w:rPr>
          <w:rFonts w:ascii="Times New Roman" w:hAnsi="Times New Roman" w:cs="Times New Roman"/>
          <w:sz w:val="24"/>
        </w:rPr>
      </w:pPr>
    </w:p>
    <w:p w:rsidR="0085151F" w:rsidRPr="006E6C8D" w:rsidRDefault="0085151F" w:rsidP="0085151F">
      <w:pPr>
        <w:tabs>
          <w:tab w:val="left" w:pos="2078"/>
        </w:tabs>
        <w:jc w:val="center"/>
        <w:rPr>
          <w:rFonts w:ascii="Times New Roman" w:hAnsi="Times New Roman" w:cs="Times New Roman"/>
          <w:b/>
          <w:sz w:val="24"/>
        </w:rPr>
      </w:pPr>
      <w:r w:rsidRPr="006E6C8D">
        <w:rPr>
          <w:rFonts w:ascii="Times New Roman" w:hAnsi="Times New Roman" w:cs="Times New Roman"/>
          <w:b/>
          <w:sz w:val="24"/>
        </w:rPr>
        <w:t>Tableau 06 les valeurs de MTBF estimé (2016-2020)</w:t>
      </w:r>
    </w:p>
    <w:p w:rsidR="00F460BE" w:rsidRDefault="00F460BE" w:rsidP="0085151F">
      <w:pPr>
        <w:rPr>
          <w:rFonts w:ascii="Times New Roman" w:hAnsi="Times New Roman" w:cs="Times New Roman"/>
          <w:sz w:val="24"/>
        </w:rPr>
      </w:pPr>
    </w:p>
    <w:p w:rsidR="0085151F" w:rsidRDefault="0085151F" w:rsidP="00851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remarque que ces résultats sont décroissants et convergentes.</w:t>
      </w:r>
    </w:p>
    <w:p w:rsidR="003825E5" w:rsidRDefault="003825E5" w:rsidP="0085151F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   D’après les valeurs obtenu de moyen de temps de réparation MTTR  on déduit que la machine et maintenable et on remarque que le temps de réparation est à peu prés  court environ  7 à 8 h.</w:t>
      </w:r>
    </w:p>
    <w:p w:rsidR="004667E0" w:rsidRPr="00683BA1" w:rsidRDefault="00851215" w:rsidP="00061D1B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3.4 </w:t>
      </w:r>
      <w:r w:rsidR="00683BA1" w:rsidRPr="00683BA1">
        <w:rPr>
          <w:rFonts w:ascii="Times New Roman" w:hAnsi="Times New Roman" w:cs="Times New Roman"/>
          <w:color w:val="FF0000"/>
          <w:sz w:val="24"/>
        </w:rPr>
        <w:t xml:space="preserve"> LA COURBE EN BAIGNOIRE </w:t>
      </w:r>
    </w:p>
    <w:p w:rsidR="00683BA1" w:rsidRDefault="00683BA1" w:rsidP="00683BA1">
      <w:pPr>
        <w:spacing w:line="360" w:lineRule="auto"/>
        <w:jc w:val="both"/>
        <w:rPr>
          <w:noProof/>
        </w:rPr>
      </w:pPr>
      <w:r w:rsidRPr="00683BA1">
        <w:rPr>
          <w:rFonts w:ascii="Times New Roman" w:hAnsi="Times New Roman" w:cs="Times New Roman"/>
          <w:noProof/>
          <w:color w:val="FF00FF"/>
          <w:position w:val="-10"/>
          <w:sz w:val="24"/>
          <w:szCs w:val="24"/>
        </w:rPr>
        <w:object w:dxaOrig="480" w:dyaOrig="320">
          <v:shape id="_x0000_i1026" type="#_x0000_t75" style="width:23.45pt;height:15.9pt" o:ole="">
            <v:imagedata r:id="rId11" o:title=""/>
          </v:shape>
          <o:OLEObject Type="Embed" ProgID="Equation.DSMT4" ShapeID="_x0000_i1026" DrawAspect="Content" ObjectID="_1528146736" r:id="rId12"/>
        </w:object>
      </w:r>
      <w:r w:rsidRPr="00683BA1">
        <w:rPr>
          <w:rFonts w:ascii="Times New Roman" w:hAnsi="Times New Roman" w:cs="Times New Roman"/>
          <w:noProof/>
          <w:sz w:val="24"/>
          <w:szCs w:val="24"/>
        </w:rPr>
        <w:t>est une probabilité de défaillance dont l'allure graphique  est donnée par la courbe suivante</w:t>
      </w:r>
      <w:r>
        <w:rPr>
          <w:noProof/>
        </w:rPr>
        <w:t>:</w:t>
      </w:r>
    </w:p>
    <w:p w:rsidR="00683BA1" w:rsidRDefault="00D43550" w:rsidP="00683BA1">
      <w:pPr>
        <w:spacing w:line="360" w:lineRule="auto"/>
        <w:jc w:val="both"/>
        <w:rPr>
          <w:noProof/>
        </w:rPr>
      </w:pPr>
      <w:r w:rsidRPr="00D43550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_x0000_s1248" style="position:absolute;left:0;text-align:left;margin-left:23.25pt;margin-top:4.35pt;width:410.55pt;height:194.7pt;z-index:251771904" coordorigin="1882,3105" coordsize="8211,3894">
            <v:line id="_x0000_s1039" style="position:absolute" from="2422,6044" to="9082,6044" o:regroupid="1">
              <v:stroke endarrow="block"/>
            </v:line>
            <v:line id="_x0000_s1040" style="position:absolute;flip:y" from="2602,3315" to="2602,6044" o:regroupid="1">
              <v:stroke endarrow="block"/>
            </v:line>
            <v:line id="_x0000_s1041" style="position:absolute;flip:y" from="3862,3945" to="3862,6044" o:regroupid="1">
              <v:stroke dashstyle="longDash"/>
            </v:line>
            <v:line id="_x0000_s1042" style="position:absolute;flip:y" from="7282,3945" to="7282,6044" o:regroupid="1">
              <v:stroke dashstyle="longDash"/>
            </v:line>
            <v:shape id="_x0000_s1043" style="position:absolute;left:2962;top:3735;width:5220;height:1644" coordsize="5220,1410" o:regroupid="1" path="m,c165,435,330,870,540,1080v210,210,120,150,720,180c1860,1290,3480,1410,4140,1260,4800,1110,5010,735,5220,360e" filled="f" strokecolor="red" strokeweight="1.5pt">
              <v:path arrowok="t"/>
            </v:shape>
            <v:shape id="_x0000_s1044" type="#_x0000_t75" style="position:absolute;left:1882;top:3105;width:564;height:560" o:regroupid="1">
              <v:imagedata r:id="rId13" o:title=""/>
            </v:shape>
            <v:shape id="_x0000_s1045" type="#_x0000_t75" style="position:absolute;left:8362;top:5997;width:1731;height:467" o:regroupid="1">
              <v:imagedata r:id="rId14" o:title=""/>
            </v:shape>
            <v:shape id="_x0000_s1046" type="#_x0000_t75" style="position:absolute;left:4402;top:6674;width:2397;height:325" o:regroupid="1">
              <v:imagedata r:id="rId15" o:title=""/>
            </v:shape>
            <v:group id="_x0000_s1047" style="position:absolute;left:2962;top:5414;width:360;height:420" coordorigin="1566,7166" coordsize="360,360" o:regroupid="1">
              <v:oval id="_x0000_s1048" style="position:absolute;left:1566;top:7166;width:360;height:360"/>
              <v:shape id="_x0000_s1049" type="#_x0000_t75" style="position:absolute;left:1674;top:7178;width:161;height:260">
                <v:imagedata r:id="rId16" o:title=""/>
              </v:shape>
            </v:group>
            <v:group id="_x0000_s1050" style="position:absolute;left:5302;top:5414;width:360;height:420" coordorigin="1566,7166" coordsize="360,360" o:regroupid="1">
              <v:oval id="_x0000_s1051" style="position:absolute;left:1566;top:7166;width:360;height:360"/>
              <v:shape id="_x0000_s1052" type="#_x0000_t75" style="position:absolute;left:1674;top:7178;width:201;height:260">
                <v:imagedata r:id="rId17" o:title=""/>
              </v:shape>
            </v:group>
            <v:group id="_x0000_s1053" style="position:absolute;left:8182;top:5414;width:360;height:420" coordorigin="1566,7166" coordsize="360,360" o:regroupid="1">
              <v:oval id="_x0000_s1054" style="position:absolute;left:1566;top:7166;width:360;height:360"/>
              <v:shape id="_x0000_s1055" type="#_x0000_t75" style="position:absolute;left:1674;top:7178;width:181;height:279">
                <v:imagedata r:id="rId18" o:title=""/>
              </v:shape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56" type="#_x0000_t87" style="position:absolute;left:5362;top:4574;width:420;height:3780;rotation:-90" o:regroupid="1" adj="908,10731"/>
            <v:shape id="_x0000_s1057" type="#_x0000_t75" style="position:absolute;left:4402;top:3945;width:2236;height:373" o:regroupid="1">
              <v:imagedata r:id="rId19" o:title=""/>
            </v:shape>
          </v:group>
          <o:OLEObject Type="Embed" ProgID="Equation.DSMT4" ShapeID="_x0000_s1044" DrawAspect="Content" ObjectID="_1528146741" r:id="rId20"/>
          <o:OLEObject Type="Embed" ProgID="Equation.DSMT4" ShapeID="_x0000_s1045" DrawAspect="Content" ObjectID="_1528146742" r:id="rId21"/>
          <o:OLEObject Type="Embed" ProgID="Equation.DSMT4" ShapeID="_x0000_s1046" DrawAspect="Content" ObjectID="_1528146743" r:id="rId22"/>
          <o:OLEObject Type="Embed" ProgID="Equation.DSMT4" ShapeID="_x0000_s1049" DrawAspect="Content" ObjectID="_1528146744" r:id="rId23"/>
          <o:OLEObject Type="Embed" ProgID="Equation.DSMT4" ShapeID="_x0000_s1052" DrawAspect="Content" ObjectID="_1528146745" r:id="rId24"/>
          <o:OLEObject Type="Embed" ProgID="Equation.DSMT4" ShapeID="_x0000_s1055" DrawAspect="Content" ObjectID="_1528146746" r:id="rId25"/>
          <o:OLEObject Type="Embed" ProgID="Equation.DSMT4" ShapeID="_x0000_s1057" DrawAspect="Content" ObjectID="_1528146747" r:id="rId26"/>
        </w:pict>
      </w:r>
    </w:p>
    <w:p w:rsidR="00683BA1" w:rsidRDefault="00683BA1" w:rsidP="00683BA1">
      <w:pPr>
        <w:spacing w:line="360" w:lineRule="auto"/>
        <w:jc w:val="both"/>
        <w:rPr>
          <w:noProof/>
        </w:rPr>
      </w:pPr>
    </w:p>
    <w:p w:rsidR="00683BA1" w:rsidRDefault="00683BA1" w:rsidP="00683BA1">
      <w:pPr>
        <w:spacing w:line="360" w:lineRule="auto"/>
        <w:jc w:val="both"/>
        <w:rPr>
          <w:noProof/>
        </w:rPr>
      </w:pPr>
    </w:p>
    <w:p w:rsidR="00683BA1" w:rsidRDefault="00683BA1" w:rsidP="00683BA1">
      <w:pPr>
        <w:spacing w:line="360" w:lineRule="auto"/>
        <w:jc w:val="both"/>
        <w:rPr>
          <w:noProof/>
        </w:rPr>
      </w:pPr>
    </w:p>
    <w:p w:rsidR="00683BA1" w:rsidRDefault="00683BA1" w:rsidP="00683BA1">
      <w:pPr>
        <w:spacing w:line="360" w:lineRule="auto"/>
        <w:jc w:val="both"/>
        <w:rPr>
          <w:noProof/>
        </w:rPr>
      </w:pPr>
    </w:p>
    <w:p w:rsidR="00683BA1" w:rsidRDefault="00683BA1" w:rsidP="00683BA1">
      <w:pPr>
        <w:tabs>
          <w:tab w:val="left" w:pos="1020"/>
          <w:tab w:val="left" w:pos="1170"/>
        </w:tabs>
        <w:spacing w:line="360" w:lineRule="auto"/>
        <w:jc w:val="both"/>
        <w:rPr>
          <w:noProof/>
        </w:rPr>
      </w:pPr>
      <w:r>
        <w:rPr>
          <w:noProof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tab/>
      </w:r>
      <w:r w:rsidR="00013169">
        <w:rPr>
          <w:noProof/>
        </w:rPr>
        <w:t xml:space="preserve">1980                                                       </w:t>
      </w:r>
      <w:r w:rsidR="00851215">
        <w:rPr>
          <w:noProof/>
        </w:rPr>
        <w:t xml:space="preserve">                       2002         2015        2020</w:t>
      </w:r>
    </w:p>
    <w:p w:rsidR="006E6C8D" w:rsidRDefault="006E6C8D" w:rsidP="00320DED">
      <w:pPr>
        <w:tabs>
          <w:tab w:val="left" w:pos="2703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4"/>
        </w:rPr>
      </w:pPr>
    </w:p>
    <w:p w:rsidR="00683BA1" w:rsidRPr="00320DED" w:rsidRDefault="00851215" w:rsidP="00320DED">
      <w:pPr>
        <w:tabs>
          <w:tab w:val="left" w:pos="2703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Fig.16</w:t>
      </w:r>
      <w:r w:rsidR="00320DED" w:rsidRPr="00320DED">
        <w:rPr>
          <w:rFonts w:ascii="Times New Roman" w:hAnsi="Times New Roman" w:cs="Times New Roman"/>
          <w:b/>
          <w:noProof/>
          <w:sz w:val="24"/>
        </w:rPr>
        <w:t xml:space="preserve"> courbe en baignoire</w:t>
      </w:r>
    </w:p>
    <w:p w:rsidR="00851215" w:rsidRDefault="00013169" w:rsidP="00013169">
      <w:pPr>
        <w:autoSpaceDE w:val="0"/>
        <w:autoSpaceDN w:val="0"/>
        <w:adjustRightInd w:val="0"/>
        <w:snapToGrid w:val="0"/>
        <w:spacing w:line="360" w:lineRule="auto"/>
        <w:jc w:val="both"/>
        <w:rPr>
          <w:noProof/>
        </w:rPr>
      </w:pPr>
      <w:r w:rsidRPr="00013169">
        <w:rPr>
          <w:noProof/>
        </w:rPr>
        <w:t xml:space="preserve">         </w:t>
      </w:r>
    </w:p>
    <w:p w:rsidR="00683BA1" w:rsidRPr="00851215" w:rsidRDefault="00851215" w:rsidP="00013169">
      <w:pPr>
        <w:autoSpaceDE w:val="0"/>
        <w:autoSpaceDN w:val="0"/>
        <w:adjustRightInd w:val="0"/>
        <w:snapToGrid w:val="0"/>
        <w:spacing w:line="360" w:lineRule="auto"/>
        <w:jc w:val="both"/>
        <w:rPr>
          <w:noProof/>
        </w:rPr>
      </w:pPr>
      <w:r>
        <w:rPr>
          <w:noProof/>
        </w:rPr>
        <w:lastRenderedPageBreak/>
        <w:t xml:space="preserve">        </w:t>
      </w:r>
      <w:r w:rsidR="0006752D" w:rsidRPr="00013169">
        <w:rPr>
          <w:rFonts w:ascii="Times New Roman" w:hAnsi="Times New Roman" w:cs="Times New Roman"/>
          <w:sz w:val="24"/>
          <w:szCs w:val="24"/>
          <w:lang w:eastAsia="fr-FR"/>
        </w:rPr>
        <w:t>Expérimentalement,</w:t>
      </w:r>
      <w:r w:rsidR="00013169" w:rsidRPr="00013169">
        <w:rPr>
          <w:rFonts w:ascii="Times New Roman" w:hAnsi="Times New Roman" w:cs="Times New Roman"/>
          <w:sz w:val="24"/>
          <w:szCs w:val="24"/>
          <w:lang w:eastAsia="fr-FR"/>
        </w:rPr>
        <w:t xml:space="preserve"> pour la machine</w:t>
      </w:r>
      <w:r w:rsidR="00683BA1" w:rsidRPr="00013169">
        <w:rPr>
          <w:rFonts w:ascii="Times New Roman" w:hAnsi="Times New Roman" w:cs="Times New Roman"/>
          <w:sz w:val="24"/>
          <w:szCs w:val="24"/>
          <w:lang w:eastAsia="fr-FR"/>
        </w:rPr>
        <w:t xml:space="preserve">, la courbe représentative du taux de défaillance </w:t>
      </w:r>
      <w:r w:rsidR="0006752D" w:rsidRPr="00013169">
        <w:rPr>
          <w:rFonts w:ascii="Times New Roman" w:hAnsi="Times New Roman" w:cs="Times New Roman"/>
          <w:sz w:val="24"/>
          <w:szCs w:val="24"/>
          <w:lang w:eastAsia="fr-FR"/>
        </w:rPr>
        <w:t>quand</w:t>
      </w:r>
      <w:r w:rsidR="00683BA1" w:rsidRPr="00013169">
        <w:rPr>
          <w:rFonts w:ascii="Times New Roman" w:hAnsi="Times New Roman" w:cs="Times New Roman"/>
          <w:position w:val="-10"/>
          <w:sz w:val="24"/>
          <w:szCs w:val="24"/>
          <w:lang w:eastAsia="fr-FR"/>
        </w:rPr>
        <w:object w:dxaOrig="920" w:dyaOrig="320">
          <v:shape id="_x0000_i1027" type="#_x0000_t75" style="width:45.2pt;height:15.9pt" o:ole="">
            <v:imagedata r:id="rId27" o:title=""/>
          </v:shape>
          <o:OLEObject Type="Embed" ProgID="Equation.DSMT4" ShapeID="_x0000_i1027" DrawAspect="Content" ObjectID="_1528146737" r:id="rId28"/>
        </w:object>
      </w:r>
      <w:r w:rsidR="00683BA1" w:rsidRPr="00013169">
        <w:rPr>
          <w:rFonts w:ascii="Times New Roman" w:hAnsi="Times New Roman" w:cs="Times New Roman"/>
          <w:sz w:val="24"/>
          <w:szCs w:val="24"/>
          <w:lang w:eastAsia="fr-FR"/>
        </w:rPr>
        <w:t>, possède la forme donné</w:t>
      </w:r>
      <w:r w:rsidR="00013169" w:rsidRPr="00013169">
        <w:rPr>
          <w:rFonts w:ascii="Times New Roman" w:hAnsi="Times New Roman" w:cs="Times New Roman"/>
          <w:sz w:val="24"/>
          <w:szCs w:val="24"/>
          <w:lang w:eastAsia="fr-FR"/>
        </w:rPr>
        <w:t>e par la figure précédente</w:t>
      </w:r>
      <w:r w:rsidR="00683BA1" w:rsidRPr="00013169">
        <w:rPr>
          <w:rFonts w:ascii="Times New Roman" w:hAnsi="Times New Roman" w:cs="Times New Roman"/>
          <w:sz w:val="24"/>
          <w:szCs w:val="24"/>
          <w:lang w:eastAsia="fr-FR"/>
        </w:rPr>
        <w:t>. Elle est appelée courbe en baignoire et comporte 3 parties distinctes :</w:t>
      </w:r>
    </w:p>
    <w:p w:rsidR="00683BA1" w:rsidRPr="00013169" w:rsidRDefault="00683BA1" w:rsidP="0001316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316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60" w:dyaOrig="279">
          <v:shape id="_x0000_i1028" type="#_x0000_t75" style="width:37.65pt;height:14.25pt" o:ole="">
            <v:imagedata r:id="rId29" o:title=""/>
          </v:shape>
          <o:OLEObject Type="Embed" ProgID="Equation.DSMT4" ShapeID="_x0000_i1028" DrawAspect="Content" ObjectID="_1528146738" r:id="rId30"/>
        </w:object>
      </w:r>
      <w:r w:rsidRPr="00013169">
        <w:rPr>
          <w:rFonts w:ascii="Times New Roman" w:hAnsi="Times New Roman" w:cs="Times New Roman"/>
          <w:noProof/>
          <w:sz w:val="24"/>
          <w:szCs w:val="24"/>
        </w:rPr>
        <w:sym w:font="Wingdings 3" w:char="F0AA"/>
      </w:r>
      <w:r w:rsidRPr="002550CF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Période de défaillance précose ou période de jeunesse.</w:t>
      </w:r>
    </w:p>
    <w:p w:rsidR="00683BA1" w:rsidRPr="00013169" w:rsidRDefault="00683BA1" w:rsidP="00013169">
      <w:pPr>
        <w:numPr>
          <w:ilvl w:val="1"/>
          <w:numId w:val="8"/>
        </w:numPr>
        <w:tabs>
          <w:tab w:val="clear" w:pos="1605"/>
          <w:tab w:val="num" w:pos="1080"/>
        </w:tabs>
        <w:autoSpaceDE w:val="0"/>
        <w:autoSpaceDN w:val="0"/>
        <w:adjustRightInd w:val="0"/>
        <w:snapToGrid w:val="0"/>
        <w:spacing w:after="0" w:line="360" w:lineRule="auto"/>
        <w:ind w:hanging="885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13169">
        <w:rPr>
          <w:rFonts w:ascii="Times New Roman" w:hAnsi="Times New Roman" w:cs="Times New Roman"/>
          <w:sz w:val="24"/>
          <w:szCs w:val="24"/>
          <w:lang w:eastAsia="fr-FR"/>
        </w:rPr>
        <w:t xml:space="preserve">Cette zone représente la période de début de fonctionnement, </w:t>
      </w:r>
    </w:p>
    <w:p w:rsidR="00683BA1" w:rsidRPr="00013169" w:rsidRDefault="00683BA1" w:rsidP="00013169">
      <w:pPr>
        <w:numPr>
          <w:ilvl w:val="1"/>
          <w:numId w:val="8"/>
        </w:numPr>
        <w:tabs>
          <w:tab w:val="clear" w:pos="1605"/>
          <w:tab w:val="num" w:pos="1080"/>
        </w:tabs>
        <w:autoSpaceDE w:val="0"/>
        <w:autoSpaceDN w:val="0"/>
        <w:adjustRightInd w:val="0"/>
        <w:snapToGri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13169">
        <w:rPr>
          <w:rFonts w:ascii="Times New Roman" w:hAnsi="Times New Roman" w:cs="Times New Roman"/>
          <w:sz w:val="24"/>
          <w:szCs w:val="24"/>
          <w:lang w:eastAsia="fr-FR"/>
        </w:rPr>
        <w:t xml:space="preserve">le taux de défaillance décroît avec le temps, car les pannes précoces dues à des </w:t>
      </w:r>
      <w:r w:rsidRPr="00013169">
        <w:rPr>
          <w:rFonts w:ascii="Times New Roman" w:hAnsi="Times New Roman" w:cs="Times New Roman"/>
          <w:bCs/>
          <w:sz w:val="24"/>
          <w:szCs w:val="24"/>
          <w:lang w:eastAsia="fr-FR"/>
        </w:rPr>
        <w:t>défauts de fabrication ou de conception</w:t>
      </w:r>
      <w:r w:rsidRPr="00013169">
        <w:rPr>
          <w:rFonts w:ascii="Times New Roman" w:hAnsi="Times New Roman" w:cs="Times New Roman"/>
          <w:sz w:val="24"/>
          <w:szCs w:val="24"/>
          <w:lang w:eastAsia="fr-FR"/>
        </w:rPr>
        <w:t xml:space="preserve"> sont de moins en moins ombreuses.</w:t>
      </w:r>
    </w:p>
    <w:p w:rsidR="00683BA1" w:rsidRPr="00013169" w:rsidRDefault="00683BA1" w:rsidP="0001316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316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80" w:dyaOrig="279">
          <v:shape id="_x0000_i1029" type="#_x0000_t75" style="width:38.5pt;height:14.25pt" o:ole="">
            <v:imagedata r:id="rId31" o:title=""/>
          </v:shape>
          <o:OLEObject Type="Embed" ProgID="Equation.DSMT4" ShapeID="_x0000_i1029" DrawAspect="Content" ObjectID="_1528146739" r:id="rId32"/>
        </w:object>
      </w:r>
      <w:r w:rsidRPr="00013169">
        <w:rPr>
          <w:rFonts w:ascii="Times New Roman" w:hAnsi="Times New Roman" w:cs="Times New Roman"/>
          <w:noProof/>
          <w:sz w:val="24"/>
          <w:szCs w:val="24"/>
        </w:rPr>
        <w:sym w:font="Wingdings 3" w:char="F0AA"/>
      </w:r>
      <w:r w:rsidRPr="002550CF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Période de défaillance à taux constant ou zone de maturité</w:t>
      </w:r>
    </w:p>
    <w:p w:rsidR="00683BA1" w:rsidRPr="00013169" w:rsidRDefault="00683BA1" w:rsidP="00013169">
      <w:pPr>
        <w:numPr>
          <w:ilvl w:val="1"/>
          <w:numId w:val="7"/>
        </w:numPr>
        <w:tabs>
          <w:tab w:val="clear" w:pos="1605"/>
          <w:tab w:val="num" w:pos="1080"/>
        </w:tabs>
        <w:autoSpaceDE w:val="0"/>
        <w:autoSpaceDN w:val="0"/>
        <w:adjustRightInd w:val="0"/>
        <w:snapToGrid w:val="0"/>
        <w:spacing w:after="0" w:line="360" w:lineRule="auto"/>
        <w:ind w:hanging="885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13169">
        <w:rPr>
          <w:rFonts w:ascii="Times New Roman" w:hAnsi="Times New Roman" w:cs="Times New Roman"/>
          <w:sz w:val="24"/>
          <w:szCs w:val="24"/>
          <w:lang w:eastAsia="fr-FR"/>
        </w:rPr>
        <w:t>Cette zone représente la période de maturité, ou vie utile</w:t>
      </w:r>
    </w:p>
    <w:p w:rsidR="00683BA1" w:rsidRPr="00013169" w:rsidRDefault="00683BA1" w:rsidP="00013169">
      <w:pPr>
        <w:numPr>
          <w:ilvl w:val="1"/>
          <w:numId w:val="7"/>
        </w:numPr>
        <w:tabs>
          <w:tab w:val="clear" w:pos="1605"/>
          <w:tab w:val="num" w:pos="1080"/>
        </w:tabs>
        <w:autoSpaceDE w:val="0"/>
        <w:autoSpaceDN w:val="0"/>
        <w:adjustRightInd w:val="0"/>
        <w:snapToGri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13169">
        <w:rPr>
          <w:rFonts w:ascii="Times New Roman" w:hAnsi="Times New Roman" w:cs="Times New Roman"/>
          <w:sz w:val="24"/>
          <w:szCs w:val="24"/>
          <w:lang w:eastAsia="fr-FR"/>
        </w:rPr>
        <w:t xml:space="preserve">le taux de défaillance reste à peu près constant ; pendant cette période, les pannes qui paraissent sont dues au </w:t>
      </w:r>
      <w:r w:rsidRPr="00E8608D">
        <w:rPr>
          <w:rFonts w:ascii="Times New Roman" w:hAnsi="Times New Roman" w:cs="Times New Roman"/>
          <w:bCs/>
          <w:sz w:val="24"/>
          <w:szCs w:val="24"/>
          <w:lang w:eastAsia="fr-FR"/>
        </w:rPr>
        <w:t>hasard</w:t>
      </w:r>
      <w:r w:rsidRPr="00E8608D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E8608D" w:rsidRDefault="00013169" w:rsidP="00013169">
      <w:pPr>
        <w:tabs>
          <w:tab w:val="num" w:pos="144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13169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</w:p>
    <w:p w:rsidR="00013169" w:rsidRPr="00013169" w:rsidRDefault="00E8608D" w:rsidP="00013169">
      <w:pPr>
        <w:tabs>
          <w:tab w:val="num" w:pos="144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="00013169" w:rsidRPr="00013169">
        <w:rPr>
          <w:rFonts w:ascii="Times New Roman" w:hAnsi="Times New Roman" w:cs="Times New Roman"/>
          <w:sz w:val="24"/>
          <w:szCs w:val="24"/>
          <w:lang w:eastAsia="fr-FR"/>
        </w:rPr>
        <w:t>Et pour notre cas le taux de défail</w:t>
      </w:r>
      <w:r w:rsidR="00851215">
        <w:rPr>
          <w:rFonts w:ascii="Times New Roman" w:hAnsi="Times New Roman" w:cs="Times New Roman"/>
          <w:sz w:val="24"/>
          <w:szCs w:val="24"/>
          <w:lang w:eastAsia="fr-FR"/>
        </w:rPr>
        <w:t>lance ƛ (t) est sous forme d’un nuage de point croissant</w:t>
      </w:r>
      <w:r w:rsidR="00013169" w:rsidRPr="00013169">
        <w:rPr>
          <w:rFonts w:ascii="Times New Roman" w:hAnsi="Times New Roman" w:cs="Times New Roman"/>
          <w:sz w:val="24"/>
          <w:szCs w:val="24"/>
          <w:lang w:eastAsia="fr-FR"/>
        </w:rPr>
        <w:t xml:space="preserve"> représentée dans la figure par la zone 3 </w:t>
      </w:r>
    </w:p>
    <w:p w:rsidR="00683BA1" w:rsidRPr="00013169" w:rsidRDefault="00683BA1" w:rsidP="0001316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316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80" w:dyaOrig="279">
          <v:shape id="_x0000_i1030" type="#_x0000_t75" style="width:38.5pt;height:14.25pt" o:ole="">
            <v:imagedata r:id="rId33" o:title=""/>
          </v:shape>
          <o:OLEObject Type="Embed" ProgID="Equation.DSMT4" ShapeID="_x0000_i1030" DrawAspect="Content" ObjectID="_1528146740" r:id="rId34"/>
        </w:object>
      </w:r>
      <w:r w:rsidRPr="00013169">
        <w:rPr>
          <w:rFonts w:ascii="Times New Roman" w:hAnsi="Times New Roman" w:cs="Times New Roman"/>
          <w:noProof/>
          <w:sz w:val="24"/>
          <w:szCs w:val="24"/>
        </w:rPr>
        <w:sym w:font="Wingdings 3" w:char="F0AA"/>
      </w:r>
      <w:r w:rsidRPr="002550CF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Période de défaillance par vieillissement ou période de fin de vie ou zone d'usure</w:t>
      </w:r>
    </w:p>
    <w:p w:rsidR="00683BA1" w:rsidRPr="00013169" w:rsidRDefault="00683BA1" w:rsidP="00013169">
      <w:pPr>
        <w:numPr>
          <w:ilvl w:val="3"/>
          <w:numId w:val="7"/>
        </w:numPr>
        <w:tabs>
          <w:tab w:val="clear" w:pos="3045"/>
          <w:tab w:val="num" w:pos="1080"/>
        </w:tabs>
        <w:autoSpaceDE w:val="0"/>
        <w:autoSpaceDN w:val="0"/>
        <w:adjustRightInd w:val="0"/>
        <w:snapToGrid w:val="0"/>
        <w:spacing w:after="0" w:line="360" w:lineRule="auto"/>
        <w:ind w:hanging="2325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13169">
        <w:rPr>
          <w:rFonts w:ascii="Times New Roman" w:hAnsi="Times New Roman" w:cs="Times New Roman"/>
          <w:sz w:val="24"/>
          <w:szCs w:val="24"/>
          <w:lang w:eastAsia="fr-FR"/>
        </w:rPr>
        <w:t>Cette zone représente la période d’usure</w:t>
      </w:r>
    </w:p>
    <w:p w:rsidR="00683BA1" w:rsidRPr="00E8608D" w:rsidRDefault="00683BA1" w:rsidP="00013169">
      <w:pPr>
        <w:numPr>
          <w:ilvl w:val="3"/>
          <w:numId w:val="7"/>
        </w:numPr>
        <w:tabs>
          <w:tab w:val="clear" w:pos="3045"/>
          <w:tab w:val="num" w:pos="1080"/>
        </w:tabs>
        <w:autoSpaceDE w:val="0"/>
        <w:autoSpaceDN w:val="0"/>
        <w:adjustRightInd w:val="0"/>
        <w:snapToGri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13169">
        <w:rPr>
          <w:rFonts w:ascii="Times New Roman" w:hAnsi="Times New Roman" w:cs="Times New Roman"/>
          <w:sz w:val="24"/>
          <w:szCs w:val="24"/>
          <w:lang w:eastAsia="fr-FR"/>
        </w:rPr>
        <w:t>le taux de défaillance augmente avec le temps, car les pannes sont dues à</w:t>
      </w:r>
      <w:r w:rsidRPr="00013169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E8608D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l’usure croissante du </w:t>
      </w:r>
      <w:r w:rsidR="00F74E4A" w:rsidRPr="00E8608D">
        <w:rPr>
          <w:rFonts w:ascii="Times New Roman" w:hAnsi="Times New Roman" w:cs="Times New Roman"/>
          <w:bCs/>
          <w:sz w:val="24"/>
          <w:szCs w:val="24"/>
          <w:lang w:eastAsia="fr-FR"/>
        </w:rPr>
        <w:t>produit</w:t>
      </w:r>
      <w:r w:rsidR="00F74E4A">
        <w:rPr>
          <w:rFonts w:ascii="Times New Roman" w:hAnsi="Times New Roman" w:cs="Times New Roman"/>
          <w:bCs/>
          <w:sz w:val="24"/>
          <w:szCs w:val="24"/>
          <w:lang w:eastAsia="fr-FR"/>
        </w:rPr>
        <w:t>,</w:t>
      </w:r>
      <w:r w:rsidR="00E8608D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</w:t>
      </w:r>
    </w:p>
    <w:p w:rsidR="00E8608D" w:rsidRPr="00E8608D" w:rsidRDefault="009A03D8" w:rsidP="00013169">
      <w:pPr>
        <w:numPr>
          <w:ilvl w:val="3"/>
          <w:numId w:val="7"/>
        </w:numPr>
        <w:tabs>
          <w:tab w:val="clear" w:pos="3045"/>
          <w:tab w:val="num" w:pos="1080"/>
        </w:tabs>
        <w:autoSpaceDE w:val="0"/>
        <w:autoSpaceDN w:val="0"/>
        <w:adjustRightInd w:val="0"/>
        <w:snapToGri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bCs/>
          <w:sz w:val="24"/>
          <w:szCs w:val="24"/>
          <w:lang w:eastAsia="fr-FR"/>
        </w:rPr>
        <w:t>le long duré</w:t>
      </w:r>
      <w:r w:rsidR="00E8608D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de fonctionnement de machine qu’elle touche les 30 ans (1980-2015)</w:t>
      </w:r>
    </w:p>
    <w:p w:rsidR="00E8608D" w:rsidRPr="00E8608D" w:rsidRDefault="00E8608D" w:rsidP="00E8608D">
      <w:pPr>
        <w:tabs>
          <w:tab w:val="num" w:pos="2880"/>
        </w:tabs>
        <w:autoSpaceDE w:val="0"/>
        <w:autoSpaceDN w:val="0"/>
        <w:adjustRightInd w:val="0"/>
        <w:snapToGri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bCs/>
          <w:sz w:val="24"/>
          <w:szCs w:val="24"/>
          <w:lang w:eastAsia="fr-FR"/>
        </w:rPr>
        <w:t>Implique la manifestation des pannes et sa explique la croissance de valeur de taux de défaillance ƛ(t).</w:t>
      </w:r>
    </w:p>
    <w:p w:rsidR="00A96FBE" w:rsidRDefault="00036DF0" w:rsidP="00E16F8C">
      <w:pPr>
        <w:tabs>
          <w:tab w:val="left" w:pos="4973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6DF0">
        <w:rPr>
          <w:rFonts w:ascii="Times New Roman" w:hAnsi="Times New Roman" w:cs="Times New Roman"/>
          <w:sz w:val="24"/>
        </w:rPr>
        <w:t xml:space="preserve">        D’après</w:t>
      </w:r>
      <w:r w:rsidR="00DA4376" w:rsidRPr="00036DF0">
        <w:rPr>
          <w:rFonts w:ascii="Times New Roman" w:hAnsi="Times New Roman" w:cs="Times New Roman"/>
          <w:sz w:val="24"/>
        </w:rPr>
        <w:t xml:space="preserve"> le calcule de taux de défaillance ƛ(t) on a constaté que ces valeurs sont croissantes ce qui explique  et par relation </w:t>
      </w:r>
      <w:r w:rsidRPr="00036DF0">
        <w:rPr>
          <w:rFonts w:ascii="Times New Roman" w:hAnsi="Times New Roman" w:cs="Times New Roman"/>
          <w:sz w:val="24"/>
        </w:rPr>
        <w:t>inverse la décroissance de fiabilité et</w:t>
      </w:r>
      <w:r w:rsidR="00DA4376" w:rsidRPr="00036DF0">
        <w:rPr>
          <w:rFonts w:ascii="Times New Roman" w:hAnsi="Times New Roman" w:cs="Times New Roman"/>
          <w:sz w:val="24"/>
        </w:rPr>
        <w:t xml:space="preserve"> d’après </w:t>
      </w:r>
      <w:r w:rsidRPr="00036DF0">
        <w:rPr>
          <w:rFonts w:ascii="Times New Roman" w:hAnsi="Times New Roman" w:cs="Times New Roman"/>
          <w:sz w:val="24"/>
        </w:rPr>
        <w:t>la courbe en baignoire  qui  nous a montré  que la machine se localise dans la zone 3 (zone de vieillissement)</w:t>
      </w:r>
      <w:r w:rsidR="00A96FBE">
        <w:rPr>
          <w:rFonts w:ascii="Times New Roman" w:hAnsi="Times New Roman" w:cs="Times New Roman"/>
          <w:sz w:val="24"/>
        </w:rPr>
        <w:t xml:space="preserve"> d’après ces résultats on peut que appliquer une maintenance corrective.</w:t>
      </w:r>
    </w:p>
    <w:p w:rsidR="00DA636E" w:rsidRDefault="00A74A65" w:rsidP="00C512DB">
      <w:pPr>
        <w:tabs>
          <w:tab w:val="left" w:pos="4973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</w:t>
      </w:r>
    </w:p>
    <w:p w:rsidR="00DA636E" w:rsidRDefault="00DA636E" w:rsidP="00C512DB">
      <w:pPr>
        <w:tabs>
          <w:tab w:val="left" w:pos="4973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A636E" w:rsidRDefault="00DA636E" w:rsidP="00C512DB">
      <w:pPr>
        <w:tabs>
          <w:tab w:val="left" w:pos="4973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A636E" w:rsidRDefault="00DA636E" w:rsidP="00C512DB">
      <w:pPr>
        <w:tabs>
          <w:tab w:val="left" w:pos="4973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A636E" w:rsidRDefault="00DA636E" w:rsidP="00C512DB">
      <w:pPr>
        <w:tabs>
          <w:tab w:val="left" w:pos="4973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A636E" w:rsidRDefault="00DA636E" w:rsidP="00C512DB">
      <w:pPr>
        <w:tabs>
          <w:tab w:val="left" w:pos="4973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06752D" w:rsidRPr="00851215" w:rsidRDefault="0006752D" w:rsidP="00C512DB">
      <w:pPr>
        <w:tabs>
          <w:tab w:val="left" w:pos="4973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3.5 GAMME OPERATOIRE POUR DEPANNAGE (cas : changement pignon intermédiaire)</w:t>
      </w:r>
    </w:p>
    <w:p w:rsidR="000B35F0" w:rsidRPr="000B35F0" w:rsidRDefault="000B35F0" w:rsidP="000B35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t xml:space="preserve">        </w:t>
      </w:r>
      <w:r>
        <w:rPr>
          <w:rFonts w:ascii="Times New Roman" w:hAnsi="Times New Roman" w:cs="Times New Roman"/>
          <w:sz w:val="24"/>
        </w:rPr>
        <w:t>Lorsqu’une défaillance sera prévue,</w:t>
      </w:r>
      <w:r w:rsidRPr="000B35F0">
        <w:rPr>
          <w:rFonts w:ascii="Times New Roman" w:hAnsi="Times New Roman" w:cs="Times New Roman"/>
          <w:sz w:val="24"/>
        </w:rPr>
        <w:t xml:space="preserve"> on déclenche une action de</w:t>
      </w:r>
      <w:r w:rsidRPr="000B35F0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maintenance préventive</w:t>
      </w:r>
      <w:r w:rsidRPr="000B35F0">
        <w:rPr>
          <w:rFonts w:ascii="Times New Roman" w:hAnsi="Times New Roman" w:cs="Times New Roman"/>
          <w:sz w:val="24"/>
        </w:rPr>
        <w:t>. Celle-ci est décomposable en plusieurs phases:</w:t>
      </w:r>
      <w:r w:rsidRPr="000B35F0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B35F0" w:rsidRPr="000B35F0" w:rsidRDefault="00CB21F9" w:rsidP="00CB21F9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-</w:t>
      </w:r>
      <w:r w:rsidR="000B35F0" w:rsidRPr="000B35F0">
        <w:rPr>
          <w:rFonts w:ascii="Times New Roman" w:hAnsi="Times New Roman" w:cs="Times New Roman"/>
          <w:b/>
          <w:bCs/>
          <w:iCs/>
          <w:sz w:val="24"/>
        </w:rPr>
        <w:t>Détection </w:t>
      </w:r>
      <w:r w:rsidR="000B35F0" w:rsidRPr="000B35F0">
        <w:rPr>
          <w:rFonts w:ascii="Times New Roman" w:hAnsi="Times New Roman" w:cs="Times New Roman"/>
          <w:iCs/>
          <w:sz w:val="24"/>
        </w:rPr>
        <w:t xml:space="preserve">: cette phase permet de déceler. </w:t>
      </w:r>
      <w:r w:rsidR="002550CF" w:rsidRPr="000B35F0">
        <w:rPr>
          <w:rFonts w:ascii="Times New Roman" w:hAnsi="Times New Roman" w:cs="Times New Roman"/>
          <w:iCs/>
          <w:sz w:val="24"/>
        </w:rPr>
        <w:t>Par</w:t>
      </w:r>
      <w:r w:rsidR="000B35F0" w:rsidRPr="000B35F0">
        <w:rPr>
          <w:rFonts w:ascii="Times New Roman" w:hAnsi="Times New Roman" w:cs="Times New Roman"/>
          <w:iCs/>
          <w:sz w:val="24"/>
        </w:rPr>
        <w:t xml:space="preserve"> une surveillance accrue, l’apparition d’une défaillance </w:t>
      </w:r>
      <w:r w:rsidR="000B35F0">
        <w:rPr>
          <w:rFonts w:ascii="Times New Roman" w:hAnsi="Times New Roman" w:cs="Times New Roman"/>
          <w:iCs/>
          <w:sz w:val="24"/>
        </w:rPr>
        <w:t xml:space="preserve">partielle </w:t>
      </w:r>
      <w:r w:rsidR="000B35F0" w:rsidRPr="000B35F0">
        <w:rPr>
          <w:rFonts w:ascii="Times New Roman" w:hAnsi="Times New Roman" w:cs="Times New Roman"/>
          <w:iCs/>
          <w:sz w:val="24"/>
        </w:rPr>
        <w:t xml:space="preserve">et d’établir un constat de défaillance. </w:t>
      </w:r>
    </w:p>
    <w:p w:rsidR="000B35F0" w:rsidRPr="000B35F0" w:rsidRDefault="00CB21F9" w:rsidP="00CB21F9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-</w:t>
      </w:r>
      <w:r w:rsidR="000B35F0" w:rsidRPr="000B35F0">
        <w:rPr>
          <w:rFonts w:ascii="Times New Roman" w:hAnsi="Times New Roman" w:cs="Times New Roman"/>
          <w:b/>
          <w:bCs/>
          <w:iCs/>
          <w:sz w:val="24"/>
        </w:rPr>
        <w:t>Localisation</w:t>
      </w:r>
      <w:r w:rsidR="000B35F0" w:rsidRPr="000B35F0">
        <w:rPr>
          <w:rFonts w:ascii="Times New Roman" w:hAnsi="Times New Roman" w:cs="Times New Roman"/>
          <w:iCs/>
          <w:sz w:val="24"/>
        </w:rPr>
        <w:t xml:space="preserve"> : À partir du constat de défaillance et du dossier technique, cette phase permet de rechercher précisément le ou les éléments pouvant entraîner cette défaillance (hypothèses). </w:t>
      </w:r>
    </w:p>
    <w:p w:rsidR="000B35F0" w:rsidRPr="000B35F0" w:rsidRDefault="00CB21F9" w:rsidP="00CB21F9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-</w:t>
      </w:r>
      <w:r w:rsidR="000B35F0" w:rsidRPr="000B35F0">
        <w:rPr>
          <w:rFonts w:ascii="Times New Roman" w:hAnsi="Times New Roman" w:cs="Times New Roman"/>
          <w:b/>
          <w:bCs/>
          <w:iCs/>
          <w:sz w:val="24"/>
        </w:rPr>
        <w:t>Diagnostic :</w:t>
      </w:r>
      <w:r w:rsidR="000B35F0" w:rsidRPr="000B35F0">
        <w:rPr>
          <w:rFonts w:ascii="Times New Roman" w:hAnsi="Times New Roman" w:cs="Times New Roman"/>
          <w:iCs/>
          <w:sz w:val="24"/>
        </w:rPr>
        <w:t xml:space="preserve"> La vérification des hypothèses émises permet d’identifier la ou les causes de la défaillance et de définir les opérations de maintenance préventive à mettre en place.</w:t>
      </w:r>
    </w:p>
    <w:p w:rsidR="000B35F0" w:rsidRPr="000B35F0" w:rsidRDefault="00CB21F9" w:rsidP="00CB21F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-</w:t>
      </w:r>
      <w:r w:rsidR="000B35F0">
        <w:rPr>
          <w:rFonts w:ascii="Times New Roman" w:hAnsi="Times New Roman" w:cs="Times New Roman"/>
          <w:b/>
          <w:bCs/>
          <w:iCs/>
          <w:sz w:val="24"/>
        </w:rPr>
        <w:t xml:space="preserve">Dépannage </w:t>
      </w:r>
      <w:r w:rsidR="000B35F0" w:rsidRPr="000B35F0">
        <w:rPr>
          <w:rFonts w:ascii="Times New Roman" w:hAnsi="Times New Roman" w:cs="Times New Roman"/>
          <w:b/>
          <w:bCs/>
          <w:iCs/>
          <w:sz w:val="24"/>
        </w:rPr>
        <w:t>:</w:t>
      </w:r>
      <w:r w:rsidR="000B35F0" w:rsidRPr="000B35F0">
        <w:rPr>
          <w:rFonts w:ascii="Times New Roman" w:hAnsi="Times New Roman" w:cs="Times New Roman"/>
          <w:iCs/>
          <w:sz w:val="24"/>
        </w:rPr>
        <w:t xml:space="preserve"> l’aide au diagnostic est un outil précieux permettant de gagner du temps. Les outils d’aide au diagnostic se présentent sous différentes formes: organigramme de dépannage, tableau causes-effets, logigramme de tests, et tableau de diagnostic</w:t>
      </w:r>
      <w:r w:rsidR="000B35F0" w:rsidRPr="000B35F0">
        <w:rPr>
          <w:rFonts w:ascii="Times New Roman" w:hAnsi="Times New Roman" w:cs="Times New Roman"/>
          <w:i/>
          <w:iCs/>
          <w:sz w:val="24"/>
        </w:rPr>
        <w:t xml:space="preserve"> …</w:t>
      </w:r>
    </w:p>
    <w:p w:rsidR="00F460BE" w:rsidRDefault="00F460BE" w:rsidP="00851215">
      <w:pPr>
        <w:spacing w:line="240" w:lineRule="auto"/>
        <w:rPr>
          <w:rFonts w:ascii="Times New Roman" w:hAnsi="Times New Roman" w:cs="Times New Roman"/>
          <w:b/>
          <w:bCs/>
          <w:color w:val="0000CC"/>
          <w:sz w:val="24"/>
        </w:rPr>
      </w:pPr>
    </w:p>
    <w:p w:rsidR="00851215" w:rsidRDefault="00CB21F9" w:rsidP="00851215">
      <w:pPr>
        <w:spacing w:line="240" w:lineRule="auto"/>
        <w:rPr>
          <w:rFonts w:ascii="Times New Roman" w:hAnsi="Times New Roman" w:cs="Times New Roman"/>
          <w:b/>
          <w:bCs/>
          <w:color w:val="0000CC"/>
          <w:sz w:val="24"/>
        </w:rPr>
      </w:pPr>
      <w:r w:rsidRPr="00322C14">
        <w:rPr>
          <w:rFonts w:ascii="Times New Roman" w:hAnsi="Times New Roman" w:cs="Times New Roman"/>
          <w:b/>
          <w:bCs/>
          <w:color w:val="0000CC"/>
          <w:sz w:val="24"/>
        </w:rPr>
        <w:t xml:space="preserve">3.5.1 </w:t>
      </w:r>
      <w:r w:rsidR="000B35F0" w:rsidRPr="00322C14">
        <w:rPr>
          <w:rFonts w:ascii="Times New Roman" w:hAnsi="Times New Roman" w:cs="Times New Roman"/>
          <w:b/>
          <w:bCs/>
          <w:color w:val="0000CC"/>
          <w:sz w:val="24"/>
        </w:rPr>
        <w:t>Détection</w:t>
      </w:r>
    </w:p>
    <w:p w:rsidR="00851215" w:rsidRPr="00851215" w:rsidRDefault="00851215" w:rsidP="00851215">
      <w:pPr>
        <w:spacing w:line="360" w:lineRule="auto"/>
        <w:rPr>
          <w:rFonts w:ascii="Times New Roman" w:hAnsi="Times New Roman" w:cs="Times New Roman"/>
          <w:b/>
          <w:bCs/>
          <w:color w:val="0000CC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0B35F0" w:rsidRPr="000B35F0">
        <w:rPr>
          <w:rFonts w:ascii="Times New Roman" w:hAnsi="Times New Roman" w:cs="Times New Roman"/>
          <w:sz w:val="24"/>
        </w:rPr>
        <w:t xml:space="preserve">Après </w:t>
      </w:r>
      <w:r w:rsidR="000B35F0">
        <w:rPr>
          <w:rFonts w:ascii="Times New Roman" w:hAnsi="Times New Roman" w:cs="Times New Roman"/>
          <w:sz w:val="24"/>
        </w:rPr>
        <w:t>la mise en marche de fraiseuse</w:t>
      </w:r>
      <w:r w:rsidR="000B35F0" w:rsidRPr="000B35F0">
        <w:rPr>
          <w:rFonts w:ascii="Times New Roman" w:hAnsi="Times New Roman" w:cs="Times New Roman"/>
          <w:sz w:val="24"/>
        </w:rPr>
        <w:t xml:space="preserve">, des vibrations  et un bruit sont détectés </w:t>
      </w:r>
      <w:r w:rsidR="00322C14">
        <w:rPr>
          <w:rFonts w:ascii="Times New Roman" w:hAnsi="Times New Roman" w:cs="Times New Roman"/>
          <w:sz w:val="24"/>
        </w:rPr>
        <w:t xml:space="preserve">par l’opérateur </w:t>
      </w:r>
      <w:r w:rsidR="000B35F0" w:rsidRPr="000B35F0">
        <w:rPr>
          <w:rFonts w:ascii="Times New Roman" w:hAnsi="Times New Roman" w:cs="Times New Roman"/>
          <w:sz w:val="24"/>
        </w:rPr>
        <w:t xml:space="preserve">au niveau  de la </w:t>
      </w:r>
      <w:r w:rsidR="00FF4C83">
        <w:rPr>
          <w:rFonts w:ascii="Times New Roman" w:hAnsi="Times New Roman" w:cs="Times New Roman"/>
          <w:sz w:val="24"/>
        </w:rPr>
        <w:t>partie inferieure de la boite de transmission</w:t>
      </w:r>
      <w:r w:rsidR="000B35F0" w:rsidRPr="000B35F0">
        <w:rPr>
          <w:rFonts w:ascii="Times New Roman" w:hAnsi="Times New Roman" w:cs="Times New Roman"/>
          <w:sz w:val="24"/>
        </w:rPr>
        <w:t>. Bien que la machine continue de fonctionner,</w:t>
      </w:r>
      <w:r w:rsidR="00FF4C83">
        <w:rPr>
          <w:rFonts w:ascii="Times New Roman" w:hAnsi="Times New Roman" w:cs="Times New Roman"/>
          <w:sz w:val="24"/>
        </w:rPr>
        <w:t xml:space="preserve"> les travaux de fraisage</w:t>
      </w:r>
      <w:r w:rsidR="000B35F0" w:rsidRPr="000B35F0">
        <w:rPr>
          <w:rFonts w:ascii="Times New Roman" w:hAnsi="Times New Roman" w:cs="Times New Roman"/>
          <w:sz w:val="24"/>
        </w:rPr>
        <w:t xml:space="preserve"> devi</w:t>
      </w:r>
      <w:r w:rsidR="00FF4C83">
        <w:rPr>
          <w:rFonts w:ascii="Times New Roman" w:hAnsi="Times New Roman" w:cs="Times New Roman"/>
          <w:sz w:val="24"/>
        </w:rPr>
        <w:t xml:space="preserve">ennent irréguliers et le mouvement de transmission </w:t>
      </w:r>
      <w:r w:rsidR="00F74E4A">
        <w:rPr>
          <w:rFonts w:ascii="Times New Roman" w:hAnsi="Times New Roman" w:cs="Times New Roman"/>
          <w:sz w:val="24"/>
        </w:rPr>
        <w:t xml:space="preserve">est </w:t>
      </w:r>
      <w:r w:rsidR="000B35F0" w:rsidRPr="000B35F0">
        <w:rPr>
          <w:rFonts w:ascii="Times New Roman" w:hAnsi="Times New Roman" w:cs="Times New Roman"/>
          <w:sz w:val="24"/>
        </w:rPr>
        <w:t>de moins en moins bien.</w:t>
      </w:r>
    </w:p>
    <w:p w:rsidR="000B35F0" w:rsidRPr="00851215" w:rsidRDefault="00CB21F9" w:rsidP="0085121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lang w:bidi="ar-DZ"/>
        </w:rPr>
      </w:pPr>
      <w:r w:rsidRPr="00322C14">
        <w:rPr>
          <w:rFonts w:ascii="Times New Roman" w:hAnsi="Times New Roman" w:cs="Times New Roman"/>
          <w:b/>
          <w:bCs/>
          <w:color w:val="0000CC"/>
          <w:sz w:val="24"/>
        </w:rPr>
        <w:t xml:space="preserve">3.5.2 </w:t>
      </w:r>
      <w:r w:rsidR="000B35F0" w:rsidRPr="00322C14">
        <w:rPr>
          <w:rFonts w:ascii="Times New Roman" w:hAnsi="Times New Roman" w:cs="Times New Roman"/>
          <w:b/>
          <w:bCs/>
          <w:color w:val="0000CC"/>
          <w:sz w:val="24"/>
        </w:rPr>
        <w:t>Localisation</w:t>
      </w:r>
    </w:p>
    <w:p w:rsidR="000B35F0" w:rsidRPr="000B35F0" w:rsidRDefault="00851215" w:rsidP="00851215">
      <w:pPr>
        <w:spacing w:line="360" w:lineRule="auto"/>
        <w:jc w:val="both"/>
        <w:rPr>
          <w:rFonts w:ascii="Times New Roman" w:hAnsi="Times New Roman" w:cs="Times New Roman"/>
          <w:sz w:val="24"/>
          <w:lang w:bidi="ar-DZ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B35F0" w:rsidRPr="000B35F0">
        <w:rPr>
          <w:rFonts w:ascii="Times New Roman" w:hAnsi="Times New Roman" w:cs="Times New Roman"/>
          <w:sz w:val="24"/>
        </w:rPr>
        <w:t>Suite à la détection de ces deux anomalies (vibration  et bruit),  il faut  procéder à la localisation de leurs lieux. La table de décision p</w:t>
      </w:r>
      <w:r w:rsidR="00FF4C83">
        <w:rPr>
          <w:rFonts w:ascii="Times New Roman" w:hAnsi="Times New Roman" w:cs="Times New Roman"/>
          <w:sz w:val="24"/>
        </w:rPr>
        <w:t>our un diagnostic global de la fraiseuse</w:t>
      </w:r>
      <w:r w:rsidR="000B35F0" w:rsidRPr="000B35F0">
        <w:rPr>
          <w:rFonts w:ascii="Times New Roman" w:hAnsi="Times New Roman" w:cs="Times New Roman"/>
          <w:sz w:val="24"/>
        </w:rPr>
        <w:t xml:space="preserve">, nous a permis de dégager se qui suit: </w:t>
      </w:r>
      <w:r w:rsidR="000B35F0" w:rsidRPr="000B35F0">
        <w:rPr>
          <w:rFonts w:ascii="Times New Roman" w:hAnsi="Times New Roman" w:cs="Times New Roman"/>
          <w:sz w:val="24"/>
          <w:lang w:bidi="ar-DZ"/>
        </w:rPr>
        <w:t>S'il y a un bruit au niveau de la</w:t>
      </w:r>
      <w:r w:rsidR="00FF4C83">
        <w:rPr>
          <w:rFonts w:ascii="Times New Roman" w:hAnsi="Times New Roman" w:cs="Times New Roman"/>
          <w:sz w:val="24"/>
          <w:lang w:bidi="ar-DZ"/>
        </w:rPr>
        <w:t xml:space="preserve"> partie inferieure de la boite de transmission,</w:t>
      </w:r>
      <w:r w:rsidR="000B35F0" w:rsidRPr="000B35F0">
        <w:rPr>
          <w:rFonts w:ascii="Times New Roman" w:hAnsi="Times New Roman" w:cs="Times New Roman"/>
          <w:sz w:val="24"/>
          <w:lang w:bidi="ar-DZ"/>
        </w:rPr>
        <w:t xml:space="preserve">  l'anomalie peut</w:t>
      </w:r>
      <w:r w:rsidR="00C512DB">
        <w:rPr>
          <w:rFonts w:ascii="Times New Roman" w:hAnsi="Times New Roman" w:cs="Times New Roman"/>
          <w:sz w:val="24"/>
          <w:lang w:bidi="ar-DZ"/>
        </w:rPr>
        <w:t xml:space="preserve"> être d’origine de</w:t>
      </w:r>
      <w:r w:rsidR="000B35F0" w:rsidRPr="000B35F0">
        <w:rPr>
          <w:rFonts w:ascii="Times New Roman" w:hAnsi="Times New Roman" w:cs="Times New Roman"/>
          <w:sz w:val="24"/>
          <w:lang w:bidi="ar-DZ"/>
        </w:rPr>
        <w:t xml:space="preserve">: </w:t>
      </w:r>
    </w:p>
    <w:p w:rsidR="000B35F0" w:rsidRPr="00A3689F" w:rsidRDefault="000B35F0" w:rsidP="000B35F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360" w:lineRule="auto"/>
        <w:ind w:hanging="720"/>
        <w:jc w:val="both"/>
        <w:rPr>
          <w:rFonts w:ascii="Times New Roman" w:hAnsi="Times New Roman" w:cs="Times New Roman"/>
          <w:iCs/>
          <w:sz w:val="24"/>
          <w:lang w:bidi="ar-DZ"/>
        </w:rPr>
      </w:pPr>
      <w:r w:rsidRPr="00A3689F">
        <w:rPr>
          <w:rFonts w:ascii="Times New Roman" w:hAnsi="Times New Roman" w:cs="Times New Roman"/>
          <w:iCs/>
          <w:sz w:val="24"/>
          <w:lang w:bidi="ar-DZ"/>
        </w:rPr>
        <w:t>Roulement</w:t>
      </w:r>
      <w:r w:rsidR="00A3689F" w:rsidRPr="00A3689F">
        <w:rPr>
          <w:rFonts w:ascii="Times New Roman" w:hAnsi="Times New Roman" w:cs="Times New Roman"/>
          <w:iCs/>
          <w:sz w:val="24"/>
          <w:lang w:bidi="ar-DZ"/>
        </w:rPr>
        <w:t xml:space="preserve"> de palier</w:t>
      </w:r>
      <w:r w:rsidRPr="00A3689F">
        <w:rPr>
          <w:rFonts w:ascii="Times New Roman" w:hAnsi="Times New Roman" w:cs="Times New Roman"/>
          <w:iCs/>
          <w:sz w:val="24"/>
          <w:lang w:bidi="ar-DZ"/>
        </w:rPr>
        <w:t xml:space="preserve"> défectueux(ou cassé).</w:t>
      </w:r>
    </w:p>
    <w:p w:rsidR="000B35F0" w:rsidRPr="00A3689F" w:rsidRDefault="000B35F0" w:rsidP="000B35F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360" w:lineRule="auto"/>
        <w:ind w:hanging="720"/>
        <w:jc w:val="both"/>
        <w:rPr>
          <w:rFonts w:ascii="Times New Roman" w:hAnsi="Times New Roman" w:cs="Times New Roman"/>
          <w:iCs/>
          <w:sz w:val="24"/>
          <w:lang w:bidi="ar-DZ"/>
        </w:rPr>
      </w:pPr>
      <w:r w:rsidRPr="00A3689F">
        <w:rPr>
          <w:rFonts w:ascii="Times New Roman" w:hAnsi="Times New Roman" w:cs="Times New Roman"/>
          <w:iCs/>
          <w:sz w:val="24"/>
          <w:lang w:bidi="ar-DZ"/>
        </w:rPr>
        <w:t xml:space="preserve">Sièges des roulements </w:t>
      </w:r>
      <w:r w:rsidR="00A3689F" w:rsidRPr="00A3689F">
        <w:rPr>
          <w:rFonts w:ascii="Times New Roman" w:hAnsi="Times New Roman" w:cs="Times New Roman"/>
          <w:iCs/>
          <w:sz w:val="24"/>
          <w:lang w:bidi="ar-DZ"/>
        </w:rPr>
        <w:t>de palier</w:t>
      </w:r>
      <w:r w:rsidRPr="00A3689F">
        <w:rPr>
          <w:rFonts w:ascii="Times New Roman" w:hAnsi="Times New Roman" w:cs="Times New Roman"/>
          <w:iCs/>
          <w:sz w:val="24"/>
          <w:lang w:bidi="ar-DZ"/>
        </w:rPr>
        <w:t xml:space="preserve"> usés.</w:t>
      </w:r>
    </w:p>
    <w:p w:rsidR="000B35F0" w:rsidRPr="00A3689F" w:rsidRDefault="000B35F0" w:rsidP="000B35F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360" w:lineRule="auto"/>
        <w:ind w:hanging="720"/>
        <w:jc w:val="both"/>
        <w:rPr>
          <w:rFonts w:ascii="Times New Roman" w:hAnsi="Times New Roman" w:cs="Times New Roman"/>
          <w:iCs/>
          <w:sz w:val="24"/>
          <w:lang w:bidi="ar-DZ"/>
        </w:rPr>
      </w:pPr>
      <w:r w:rsidRPr="00A3689F">
        <w:rPr>
          <w:rFonts w:ascii="Times New Roman" w:hAnsi="Times New Roman" w:cs="Times New Roman"/>
          <w:iCs/>
          <w:sz w:val="24"/>
          <w:lang w:bidi="ar-DZ"/>
        </w:rPr>
        <w:t>Pignon</w:t>
      </w:r>
      <w:r w:rsidR="00A3689F" w:rsidRPr="00A3689F">
        <w:rPr>
          <w:rFonts w:ascii="Times New Roman" w:hAnsi="Times New Roman" w:cs="Times New Roman"/>
          <w:iCs/>
          <w:sz w:val="24"/>
          <w:lang w:bidi="ar-DZ"/>
        </w:rPr>
        <w:t xml:space="preserve"> intermédiaire</w:t>
      </w:r>
      <w:r w:rsidRPr="00A3689F">
        <w:rPr>
          <w:rFonts w:ascii="Times New Roman" w:hAnsi="Times New Roman" w:cs="Times New Roman"/>
          <w:iCs/>
          <w:sz w:val="24"/>
          <w:lang w:bidi="ar-DZ"/>
        </w:rPr>
        <w:t xml:space="preserve"> défectueux.</w:t>
      </w:r>
    </w:p>
    <w:p w:rsidR="000B35F0" w:rsidRPr="00A3689F" w:rsidRDefault="000B35F0" w:rsidP="000B35F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360" w:lineRule="auto"/>
        <w:ind w:hanging="720"/>
        <w:jc w:val="both"/>
        <w:rPr>
          <w:rFonts w:ascii="Times New Roman" w:hAnsi="Times New Roman" w:cs="Times New Roman"/>
          <w:iCs/>
          <w:sz w:val="24"/>
          <w:lang w:bidi="ar-DZ"/>
        </w:rPr>
      </w:pPr>
      <w:r w:rsidRPr="00A3689F">
        <w:rPr>
          <w:rFonts w:ascii="Times New Roman" w:hAnsi="Times New Roman" w:cs="Times New Roman"/>
          <w:iCs/>
          <w:sz w:val="24"/>
          <w:lang w:bidi="ar-DZ"/>
        </w:rPr>
        <w:t>Clavette défectueuse.</w:t>
      </w:r>
    </w:p>
    <w:p w:rsidR="000B35F0" w:rsidRPr="00A3689F" w:rsidRDefault="000B35F0" w:rsidP="000B35F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360" w:lineRule="auto"/>
        <w:ind w:hanging="720"/>
        <w:jc w:val="both"/>
        <w:rPr>
          <w:rFonts w:ascii="Times New Roman" w:hAnsi="Times New Roman" w:cs="Times New Roman"/>
          <w:iCs/>
          <w:sz w:val="24"/>
          <w:lang w:bidi="ar-DZ"/>
        </w:rPr>
      </w:pPr>
      <w:r w:rsidRPr="00A3689F">
        <w:rPr>
          <w:rFonts w:ascii="Times New Roman" w:hAnsi="Times New Roman" w:cs="Times New Roman"/>
          <w:iCs/>
          <w:sz w:val="24"/>
          <w:lang w:bidi="ar-DZ"/>
        </w:rPr>
        <w:t>Rainures de clavettes usées.</w:t>
      </w:r>
    </w:p>
    <w:p w:rsidR="000B35F0" w:rsidRPr="00A3689F" w:rsidRDefault="00A3689F" w:rsidP="000B35F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360" w:lineRule="auto"/>
        <w:ind w:hanging="720"/>
        <w:jc w:val="both"/>
        <w:rPr>
          <w:rFonts w:ascii="Times New Roman" w:hAnsi="Times New Roman" w:cs="Times New Roman"/>
          <w:iCs/>
          <w:sz w:val="24"/>
          <w:lang w:bidi="ar-DZ"/>
        </w:rPr>
      </w:pPr>
      <w:r w:rsidRPr="00A3689F">
        <w:rPr>
          <w:rFonts w:ascii="Times New Roman" w:hAnsi="Times New Roman" w:cs="Times New Roman"/>
          <w:iCs/>
          <w:sz w:val="24"/>
          <w:lang w:bidi="ar-DZ"/>
        </w:rPr>
        <w:t>Flexion de palier</w:t>
      </w:r>
    </w:p>
    <w:p w:rsidR="000B35F0" w:rsidRPr="00A3689F" w:rsidRDefault="000B35F0" w:rsidP="000B35F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A3689F">
        <w:rPr>
          <w:rFonts w:ascii="Times New Roman" w:hAnsi="Times New Roman" w:cs="Times New Roman"/>
          <w:iCs/>
          <w:sz w:val="24"/>
          <w:lang w:bidi="ar-DZ"/>
        </w:rPr>
        <w:t>Cisaillement de</w:t>
      </w:r>
      <w:r w:rsidR="00A3689F" w:rsidRPr="00A3689F">
        <w:rPr>
          <w:rFonts w:ascii="Times New Roman" w:hAnsi="Times New Roman" w:cs="Times New Roman"/>
          <w:iCs/>
          <w:sz w:val="24"/>
          <w:lang w:bidi="ar-DZ"/>
        </w:rPr>
        <w:t xml:space="preserve"> palier</w:t>
      </w:r>
    </w:p>
    <w:p w:rsidR="000B35F0" w:rsidRPr="00A3689F" w:rsidRDefault="000B35F0" w:rsidP="000B35F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A3689F">
        <w:rPr>
          <w:rFonts w:ascii="Times New Roman" w:hAnsi="Times New Roman" w:cs="Times New Roman"/>
          <w:iCs/>
          <w:sz w:val="24"/>
          <w:lang w:bidi="ar-DZ"/>
        </w:rPr>
        <w:t xml:space="preserve">Manque de graissage au niveau des paliers </w:t>
      </w:r>
      <w:r w:rsidR="00A3689F" w:rsidRPr="00A3689F">
        <w:rPr>
          <w:rFonts w:ascii="Times New Roman" w:hAnsi="Times New Roman" w:cs="Times New Roman"/>
          <w:iCs/>
          <w:sz w:val="24"/>
          <w:lang w:bidi="ar-DZ"/>
        </w:rPr>
        <w:t>et d’engrenages</w:t>
      </w:r>
    </w:p>
    <w:p w:rsidR="00A96FBE" w:rsidRDefault="00A96FBE" w:rsidP="00A3689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bCs/>
          <w:color w:val="0000FF"/>
          <w:sz w:val="24"/>
        </w:rPr>
      </w:pPr>
    </w:p>
    <w:p w:rsidR="000B35F0" w:rsidRPr="000B35F0" w:rsidRDefault="00CB21F9" w:rsidP="00A3689F">
      <w:pPr>
        <w:tabs>
          <w:tab w:val="left" w:pos="6000"/>
        </w:tabs>
        <w:spacing w:line="360" w:lineRule="auto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</w:rPr>
        <w:lastRenderedPageBreak/>
        <w:t xml:space="preserve">3.5.3 </w:t>
      </w:r>
      <w:r w:rsidR="000B35F0" w:rsidRPr="000B35F0">
        <w:rPr>
          <w:rFonts w:ascii="Times New Roman" w:hAnsi="Times New Roman" w:cs="Times New Roman"/>
          <w:b/>
          <w:bCs/>
          <w:color w:val="0000FF"/>
          <w:sz w:val="24"/>
        </w:rPr>
        <w:t>Diagnostic</w:t>
      </w:r>
      <w:r w:rsidR="00A3689F">
        <w:rPr>
          <w:rFonts w:ascii="Times New Roman" w:hAnsi="Times New Roman" w:cs="Times New Roman"/>
          <w:b/>
          <w:bCs/>
          <w:color w:val="0000FF"/>
          <w:sz w:val="24"/>
        </w:rPr>
        <w:tab/>
      </w:r>
    </w:p>
    <w:p w:rsidR="000B35F0" w:rsidRDefault="000B35F0" w:rsidP="000B35F0">
      <w:pPr>
        <w:spacing w:line="360" w:lineRule="auto"/>
        <w:ind w:firstLine="454"/>
        <w:jc w:val="lowKashida"/>
      </w:pPr>
      <w:r w:rsidRPr="000B35F0">
        <w:rPr>
          <w:rFonts w:ascii="Times New Roman" w:hAnsi="Times New Roman" w:cs="Times New Roman"/>
          <w:sz w:val="24"/>
        </w:rPr>
        <w:t>Une fois la défaillance localisée</w:t>
      </w:r>
      <w:r w:rsidR="00A3689F">
        <w:rPr>
          <w:rFonts w:ascii="Times New Roman" w:hAnsi="Times New Roman" w:cs="Times New Roman"/>
          <w:sz w:val="24"/>
        </w:rPr>
        <w:t xml:space="preserve"> au niveau de la boite de transmission</w:t>
      </w:r>
      <w:r w:rsidRPr="000B35F0">
        <w:rPr>
          <w:rFonts w:ascii="Times New Roman" w:hAnsi="Times New Roman" w:cs="Times New Roman"/>
          <w:sz w:val="24"/>
        </w:rPr>
        <w:t xml:space="preserve">, il faut maintenant déterminer exactement son origine en analysant les effets et en définissants  précisément sa ou ses causes. L’hypothèse  de la défectuosité d'un ou des </w:t>
      </w:r>
      <w:r w:rsidR="00A3689F">
        <w:rPr>
          <w:rFonts w:ascii="Times New Roman" w:hAnsi="Times New Roman" w:cs="Times New Roman"/>
          <w:sz w:val="24"/>
        </w:rPr>
        <w:t>pignons</w:t>
      </w:r>
      <w:r w:rsidRPr="000B35F0">
        <w:rPr>
          <w:rFonts w:ascii="Times New Roman" w:hAnsi="Times New Roman" w:cs="Times New Roman"/>
          <w:sz w:val="24"/>
        </w:rPr>
        <w:t xml:space="preserve">  de</w:t>
      </w:r>
      <w:r w:rsidR="00A3689F">
        <w:rPr>
          <w:rFonts w:ascii="Times New Roman" w:hAnsi="Times New Roman" w:cs="Times New Roman"/>
          <w:sz w:val="24"/>
        </w:rPr>
        <w:t xml:space="preserve"> la boite de transmission</w:t>
      </w:r>
      <w:r w:rsidRPr="000B35F0">
        <w:rPr>
          <w:rFonts w:ascii="Times New Roman" w:hAnsi="Times New Roman" w:cs="Times New Roman"/>
          <w:sz w:val="24"/>
        </w:rPr>
        <w:t xml:space="preserve">  étant  avancée , reste maintenant  à la confirmer soit à partir </w:t>
      </w:r>
      <w:r w:rsidR="00A3689F">
        <w:rPr>
          <w:rFonts w:ascii="Times New Roman" w:hAnsi="Times New Roman" w:cs="Times New Roman"/>
          <w:sz w:val="24"/>
        </w:rPr>
        <w:t xml:space="preserve">de la table de décisions </w:t>
      </w:r>
      <w:r w:rsidRPr="000B35F0">
        <w:rPr>
          <w:rFonts w:ascii="Times New Roman" w:hAnsi="Times New Roman" w:cs="Times New Roman"/>
          <w:sz w:val="24"/>
        </w:rPr>
        <w:t>qui englobe  la majorité  des anomalies qui se rapportent aux défaillances de la  machine étudié , soit à partir du diagramme causes-effets d'Ishikawa</w:t>
      </w:r>
      <w:r w:rsidR="00A3689F">
        <w:rPr>
          <w:rFonts w:ascii="Times New Roman" w:hAnsi="Times New Roman" w:cs="Times New Roman"/>
          <w:sz w:val="24"/>
        </w:rPr>
        <w:t>.</w:t>
      </w:r>
    </w:p>
    <w:p w:rsidR="00C512DB" w:rsidRDefault="00C512DB" w:rsidP="00C45F94">
      <w:pPr>
        <w:spacing w:line="360" w:lineRule="auto"/>
        <w:rPr>
          <w:rFonts w:ascii="Times New Roman" w:hAnsi="Times New Roman" w:cs="Times New Roman"/>
          <w:b/>
          <w:bCs/>
          <w:color w:val="0000FF"/>
          <w:sz w:val="24"/>
        </w:rPr>
      </w:pPr>
    </w:p>
    <w:p w:rsidR="00851215" w:rsidRDefault="00CB21F9" w:rsidP="00C45F94">
      <w:pPr>
        <w:spacing w:line="360" w:lineRule="auto"/>
        <w:rPr>
          <w:rFonts w:ascii="Times New Roman" w:hAnsi="Times New Roman" w:cs="Times New Roman"/>
          <w:b/>
          <w:bCs/>
          <w:color w:val="0000FF"/>
          <w:sz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</w:rPr>
        <w:t xml:space="preserve">3.5.4 </w:t>
      </w:r>
      <w:r w:rsidR="00C45F94" w:rsidRPr="00C45F94">
        <w:rPr>
          <w:rFonts w:ascii="Times New Roman" w:hAnsi="Times New Roman" w:cs="Times New Roman"/>
          <w:b/>
          <w:bCs/>
          <w:color w:val="0000FF"/>
          <w:sz w:val="24"/>
        </w:rPr>
        <w:t xml:space="preserve">Dépannage de la défaillance  </w:t>
      </w:r>
    </w:p>
    <w:p w:rsidR="00C45F94" w:rsidRPr="00851215" w:rsidRDefault="00CB21F9" w:rsidP="00851215">
      <w:pPr>
        <w:spacing w:line="360" w:lineRule="auto"/>
        <w:rPr>
          <w:rFonts w:ascii="Times New Roman" w:hAnsi="Times New Roman" w:cs="Times New Roman"/>
          <w:b/>
          <w:bCs/>
          <w:color w:val="0000FF"/>
          <w:sz w:val="24"/>
        </w:rPr>
      </w:pPr>
      <w:r w:rsidRPr="002550CF">
        <w:rPr>
          <w:rFonts w:ascii="Times New Roman" w:hAnsi="Times New Roman" w:cs="Times New Roman"/>
          <w:b/>
          <w:bCs/>
          <w:iCs/>
          <w:sz w:val="24"/>
        </w:rPr>
        <w:t xml:space="preserve">3.5.4.1 </w:t>
      </w:r>
      <w:r w:rsidR="00C45F94" w:rsidRPr="002550CF">
        <w:rPr>
          <w:rFonts w:ascii="Times New Roman" w:hAnsi="Times New Roman" w:cs="Times New Roman"/>
          <w:b/>
          <w:bCs/>
          <w:iCs/>
          <w:sz w:val="24"/>
        </w:rPr>
        <w:t xml:space="preserve">Solution </w:t>
      </w:r>
      <w:r w:rsidR="00851215">
        <w:rPr>
          <w:rFonts w:ascii="Times New Roman" w:hAnsi="Times New Roman" w:cs="Times New Roman"/>
          <w:b/>
          <w:bCs/>
          <w:color w:val="0000FF"/>
          <w:sz w:val="24"/>
        </w:rPr>
        <w:t xml:space="preserve">                                                                                                                                        </w:t>
      </w:r>
      <w:r w:rsidR="00C45F94" w:rsidRPr="00C45F94">
        <w:rPr>
          <w:rFonts w:ascii="Times New Roman" w:hAnsi="Times New Roman" w:cs="Times New Roman"/>
          <w:sz w:val="24"/>
        </w:rPr>
        <w:t xml:space="preserve">L'étude et l'expérience  ont montrées qu’une telle défaillance conduit à : </w:t>
      </w:r>
    </w:p>
    <w:p w:rsidR="00C45F94" w:rsidRPr="00C45F94" w:rsidRDefault="00C45F94" w:rsidP="00C45F9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Cs/>
          <w:sz w:val="24"/>
        </w:rPr>
      </w:pPr>
      <w:r w:rsidRPr="00C45F94">
        <w:rPr>
          <w:rFonts w:ascii="Times New Roman" w:hAnsi="Times New Roman" w:cs="Times New Roman"/>
          <w:iCs/>
          <w:sz w:val="24"/>
        </w:rPr>
        <w:t>Problème de choix de vitesse.</w:t>
      </w:r>
    </w:p>
    <w:p w:rsidR="00C45F94" w:rsidRPr="00C45F94" w:rsidRDefault="00C45F94" w:rsidP="00C45F9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Cs/>
          <w:sz w:val="24"/>
        </w:rPr>
      </w:pPr>
      <w:r w:rsidRPr="00C45F94">
        <w:rPr>
          <w:rFonts w:ascii="Times New Roman" w:hAnsi="Times New Roman" w:cs="Times New Roman"/>
          <w:iCs/>
          <w:sz w:val="24"/>
        </w:rPr>
        <w:t>une flexion de palier.</w:t>
      </w:r>
    </w:p>
    <w:p w:rsidR="00C45F94" w:rsidRPr="00C45F94" w:rsidRDefault="00C45F94" w:rsidP="00C45F9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iCs/>
          <w:sz w:val="24"/>
        </w:rPr>
      </w:pPr>
      <w:r w:rsidRPr="00C45F94">
        <w:rPr>
          <w:rFonts w:ascii="Times New Roman" w:hAnsi="Times New Roman" w:cs="Times New Roman"/>
          <w:iCs/>
          <w:sz w:val="24"/>
        </w:rPr>
        <w:t xml:space="preserve"> une rupture de la denture  des pignons</w:t>
      </w:r>
      <w:r w:rsidRPr="00C45F94">
        <w:rPr>
          <w:rFonts w:ascii="Times New Roman" w:hAnsi="Times New Roman" w:cs="Times New Roman"/>
          <w:i/>
          <w:iCs/>
          <w:sz w:val="24"/>
        </w:rPr>
        <w:t>.</w:t>
      </w:r>
    </w:p>
    <w:p w:rsidR="00C512DB" w:rsidRDefault="00851215" w:rsidP="00C512DB">
      <w:pPr>
        <w:tabs>
          <w:tab w:val="left" w:pos="4973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C45F94" w:rsidRPr="000A2527">
        <w:rPr>
          <w:rFonts w:ascii="Times New Roman" w:hAnsi="Times New Roman" w:cs="Times New Roman"/>
          <w:sz w:val="24"/>
        </w:rPr>
        <w:t xml:space="preserve">A près avoir détecté et localisé et diagnostiqué notre défaillance, il faut maintenant songer à administrer un remède à la machine. A cet effet, une décision à été prise en optant  pour une solution optimal sous forme d’une intervention </w:t>
      </w:r>
      <w:r w:rsidR="00C512DB">
        <w:rPr>
          <w:rFonts w:ascii="Times New Roman" w:hAnsi="Times New Roman" w:cs="Times New Roman"/>
          <w:sz w:val="24"/>
        </w:rPr>
        <w:t>corrective</w:t>
      </w:r>
      <w:r w:rsidR="00C45F94" w:rsidRPr="000A2527">
        <w:rPr>
          <w:rFonts w:ascii="Times New Roman" w:hAnsi="Times New Roman" w:cs="Times New Roman"/>
          <w:sz w:val="24"/>
        </w:rPr>
        <w:t xml:space="preserve"> qui se résume en : </w:t>
      </w:r>
      <w:r w:rsidR="000A2527" w:rsidRPr="009B7B9A">
        <w:rPr>
          <w:rFonts w:ascii="Times New Roman" w:hAnsi="Times New Roman" w:cs="Times New Roman"/>
          <w:b/>
          <w:bCs/>
          <w:iCs/>
          <w:sz w:val="24"/>
        </w:rPr>
        <w:t>« </w:t>
      </w:r>
      <w:r w:rsidR="00C45F94" w:rsidRPr="009B7B9A">
        <w:rPr>
          <w:rFonts w:ascii="Times New Roman" w:hAnsi="Times New Roman" w:cs="Times New Roman"/>
          <w:b/>
          <w:bCs/>
          <w:iCs/>
          <w:sz w:val="24"/>
        </w:rPr>
        <w:t>Une action de maintenan</w:t>
      </w:r>
      <w:r w:rsidR="000A2527" w:rsidRPr="009B7B9A">
        <w:rPr>
          <w:rFonts w:ascii="Times New Roman" w:hAnsi="Times New Roman" w:cs="Times New Roman"/>
          <w:b/>
          <w:bCs/>
          <w:iCs/>
          <w:sz w:val="24"/>
        </w:rPr>
        <w:t xml:space="preserve">ce  </w:t>
      </w:r>
      <w:r w:rsidR="00C512DB">
        <w:rPr>
          <w:rFonts w:ascii="Times New Roman" w:hAnsi="Times New Roman" w:cs="Times New Roman"/>
          <w:b/>
          <w:bCs/>
          <w:iCs/>
          <w:sz w:val="24"/>
        </w:rPr>
        <w:t xml:space="preserve">corrective </w:t>
      </w:r>
      <w:r w:rsidR="000A2527" w:rsidRPr="009B7B9A">
        <w:rPr>
          <w:rFonts w:ascii="Times New Roman" w:hAnsi="Times New Roman" w:cs="Times New Roman"/>
          <w:b/>
          <w:bCs/>
          <w:iCs/>
          <w:sz w:val="24"/>
        </w:rPr>
        <w:t>du type dépannage</w:t>
      </w:r>
      <w:r w:rsidR="00C45F94" w:rsidRPr="009B7B9A">
        <w:rPr>
          <w:rFonts w:ascii="Times New Roman" w:hAnsi="Times New Roman" w:cs="Times New Roman"/>
          <w:b/>
          <w:bCs/>
          <w:iCs/>
          <w:sz w:val="24"/>
        </w:rPr>
        <w:t xml:space="preserve"> qui</w:t>
      </w:r>
      <w:r w:rsidR="000A2527" w:rsidRPr="009B7B9A">
        <w:rPr>
          <w:rFonts w:ascii="Times New Roman" w:hAnsi="Times New Roman" w:cs="Times New Roman"/>
          <w:b/>
          <w:bCs/>
          <w:iCs/>
          <w:sz w:val="24"/>
        </w:rPr>
        <w:t xml:space="preserve"> se traduit par le changement </w:t>
      </w:r>
      <w:r w:rsidR="00C45F94" w:rsidRPr="009B7B9A">
        <w:rPr>
          <w:rFonts w:ascii="Times New Roman" w:hAnsi="Times New Roman" w:cs="Times New Roman"/>
          <w:b/>
          <w:bCs/>
          <w:iCs/>
          <w:sz w:val="24"/>
        </w:rPr>
        <w:t xml:space="preserve"> de</w:t>
      </w:r>
      <w:r w:rsidR="000A2527" w:rsidRPr="009B7B9A">
        <w:rPr>
          <w:rFonts w:ascii="Times New Roman" w:hAnsi="Times New Roman" w:cs="Times New Roman"/>
          <w:b/>
          <w:bCs/>
          <w:iCs/>
          <w:sz w:val="24"/>
        </w:rPr>
        <w:t xml:space="preserve"> pignon intermédiaire de</w:t>
      </w:r>
      <w:r w:rsidR="00C45F94" w:rsidRPr="009B7B9A">
        <w:rPr>
          <w:rFonts w:ascii="Times New Roman" w:hAnsi="Times New Roman" w:cs="Times New Roman"/>
          <w:b/>
          <w:bCs/>
          <w:iCs/>
          <w:sz w:val="24"/>
        </w:rPr>
        <w:t xml:space="preserve"> la </w:t>
      </w:r>
      <w:r w:rsidR="000A2527" w:rsidRPr="009B7B9A">
        <w:rPr>
          <w:rFonts w:ascii="Times New Roman" w:hAnsi="Times New Roman" w:cs="Times New Roman"/>
          <w:b/>
          <w:bCs/>
          <w:iCs/>
          <w:sz w:val="24"/>
        </w:rPr>
        <w:t>boite de transmission de la fraiseuse ».</w:t>
      </w:r>
    </w:p>
    <w:p w:rsidR="00C512DB" w:rsidRDefault="00C512DB" w:rsidP="00C512DB">
      <w:pPr>
        <w:tabs>
          <w:tab w:val="left" w:pos="4973"/>
        </w:tabs>
        <w:spacing w:line="360" w:lineRule="auto"/>
        <w:rPr>
          <w:rFonts w:ascii="Times New Roman" w:hAnsi="Times New Roman" w:cs="Times New Roman"/>
          <w:b/>
          <w:bCs/>
          <w:iCs/>
          <w:sz w:val="24"/>
        </w:rPr>
      </w:pPr>
    </w:p>
    <w:p w:rsidR="00C512DB" w:rsidRDefault="00C512DB" w:rsidP="00C512DB">
      <w:pPr>
        <w:tabs>
          <w:tab w:val="left" w:pos="4973"/>
        </w:tabs>
        <w:spacing w:line="360" w:lineRule="auto"/>
        <w:rPr>
          <w:rFonts w:ascii="Times New Roman" w:hAnsi="Times New Roman" w:cs="Times New Roman"/>
          <w:b/>
          <w:bCs/>
          <w:iCs/>
          <w:sz w:val="24"/>
        </w:rPr>
      </w:pPr>
    </w:p>
    <w:p w:rsidR="00C512DB" w:rsidRDefault="00C512DB" w:rsidP="00C512DB">
      <w:pPr>
        <w:tabs>
          <w:tab w:val="left" w:pos="4973"/>
        </w:tabs>
        <w:spacing w:line="360" w:lineRule="auto"/>
        <w:rPr>
          <w:rFonts w:ascii="Times New Roman" w:hAnsi="Times New Roman" w:cs="Times New Roman"/>
          <w:b/>
          <w:bCs/>
          <w:iCs/>
          <w:sz w:val="24"/>
        </w:rPr>
      </w:pPr>
    </w:p>
    <w:p w:rsidR="00C512DB" w:rsidRDefault="00C512DB" w:rsidP="00C512DB">
      <w:pPr>
        <w:tabs>
          <w:tab w:val="left" w:pos="4973"/>
        </w:tabs>
        <w:spacing w:line="360" w:lineRule="auto"/>
        <w:rPr>
          <w:rFonts w:ascii="Times New Roman" w:hAnsi="Times New Roman" w:cs="Times New Roman"/>
          <w:b/>
          <w:bCs/>
          <w:iCs/>
          <w:sz w:val="24"/>
        </w:rPr>
      </w:pPr>
    </w:p>
    <w:p w:rsidR="00C512DB" w:rsidRDefault="00C512DB" w:rsidP="00C512DB">
      <w:pPr>
        <w:tabs>
          <w:tab w:val="left" w:pos="4973"/>
        </w:tabs>
        <w:spacing w:line="360" w:lineRule="auto"/>
        <w:rPr>
          <w:rFonts w:ascii="Times New Roman" w:hAnsi="Times New Roman" w:cs="Times New Roman"/>
          <w:b/>
          <w:bCs/>
          <w:iCs/>
          <w:sz w:val="24"/>
        </w:rPr>
      </w:pPr>
    </w:p>
    <w:p w:rsidR="00C512DB" w:rsidRDefault="00C512DB" w:rsidP="00C512DB">
      <w:pPr>
        <w:tabs>
          <w:tab w:val="left" w:pos="4973"/>
        </w:tabs>
        <w:spacing w:line="360" w:lineRule="auto"/>
        <w:rPr>
          <w:rFonts w:ascii="Times New Roman" w:hAnsi="Times New Roman" w:cs="Times New Roman"/>
          <w:b/>
          <w:bCs/>
          <w:iCs/>
          <w:sz w:val="24"/>
        </w:rPr>
      </w:pPr>
    </w:p>
    <w:p w:rsidR="00FF565B" w:rsidRDefault="00FF565B" w:rsidP="00C512DB">
      <w:pPr>
        <w:tabs>
          <w:tab w:val="left" w:pos="4973"/>
        </w:tabs>
        <w:spacing w:line="360" w:lineRule="auto"/>
        <w:rPr>
          <w:rFonts w:ascii="Times New Roman" w:hAnsi="Times New Roman" w:cs="Times New Roman"/>
          <w:b/>
          <w:bCs/>
          <w:iCs/>
          <w:sz w:val="24"/>
        </w:rPr>
      </w:pPr>
    </w:p>
    <w:p w:rsidR="00FF565B" w:rsidRDefault="00FF565B" w:rsidP="00C512DB">
      <w:pPr>
        <w:tabs>
          <w:tab w:val="left" w:pos="4973"/>
        </w:tabs>
        <w:spacing w:line="360" w:lineRule="auto"/>
        <w:rPr>
          <w:rFonts w:ascii="Times New Roman" w:hAnsi="Times New Roman" w:cs="Times New Roman"/>
          <w:b/>
          <w:bCs/>
          <w:iCs/>
          <w:sz w:val="24"/>
        </w:rPr>
      </w:pPr>
    </w:p>
    <w:p w:rsidR="00FF565B" w:rsidRDefault="00FF565B" w:rsidP="00C512DB">
      <w:pPr>
        <w:tabs>
          <w:tab w:val="left" w:pos="4973"/>
        </w:tabs>
        <w:spacing w:line="360" w:lineRule="auto"/>
        <w:rPr>
          <w:rFonts w:ascii="Times New Roman" w:hAnsi="Times New Roman" w:cs="Times New Roman"/>
          <w:b/>
          <w:bCs/>
          <w:iCs/>
          <w:sz w:val="24"/>
        </w:rPr>
      </w:pPr>
    </w:p>
    <w:p w:rsidR="0006752D" w:rsidRPr="00C512DB" w:rsidRDefault="00CB21F9" w:rsidP="00C512DB">
      <w:pPr>
        <w:tabs>
          <w:tab w:val="left" w:pos="4973"/>
        </w:tabs>
        <w:spacing w:line="360" w:lineRule="auto"/>
        <w:rPr>
          <w:rFonts w:ascii="Times New Roman" w:hAnsi="Times New Roman" w:cs="Times New Roman"/>
          <w:i/>
          <w:sz w:val="24"/>
        </w:rPr>
      </w:pPr>
      <w:r w:rsidRPr="002550CF">
        <w:rPr>
          <w:rFonts w:ascii="Times New Roman" w:hAnsi="Times New Roman" w:cs="Times New Roman"/>
          <w:b/>
          <w:bCs/>
          <w:iCs/>
          <w:sz w:val="24"/>
        </w:rPr>
        <w:lastRenderedPageBreak/>
        <w:t xml:space="preserve">3.5.4.2 </w:t>
      </w:r>
      <w:r w:rsidR="00AB2FFA">
        <w:rPr>
          <w:rFonts w:ascii="Times New Roman" w:hAnsi="Times New Roman" w:cs="Times New Roman"/>
          <w:b/>
          <w:bCs/>
          <w:iCs/>
          <w:sz w:val="24"/>
        </w:rPr>
        <w:t>logigrammes</w:t>
      </w:r>
      <w:r w:rsidR="00366DBB" w:rsidRPr="002550CF">
        <w:rPr>
          <w:rFonts w:ascii="Times New Roman" w:hAnsi="Times New Roman" w:cs="Times New Roman"/>
          <w:b/>
          <w:bCs/>
          <w:iCs/>
          <w:sz w:val="24"/>
        </w:rPr>
        <w:t xml:space="preserve"> de la démarche</w:t>
      </w:r>
    </w:p>
    <w:p w:rsidR="00813AA3" w:rsidRPr="00C512DB" w:rsidRDefault="00D43550" w:rsidP="00463124">
      <w:pPr>
        <w:tabs>
          <w:tab w:val="left" w:pos="4973"/>
        </w:tabs>
        <w:rPr>
          <w:rFonts w:ascii="Times New Roman" w:hAnsi="Times New Roman" w:cs="Times New Roman"/>
          <w:i/>
          <w:color w:val="FF0000"/>
          <w:sz w:val="24"/>
        </w:rPr>
      </w:pPr>
      <w:r w:rsidRPr="00D43550">
        <w:rPr>
          <w:b/>
          <w:bCs/>
          <w:i/>
          <w:iCs/>
          <w:noProof/>
          <w:lang w:eastAsia="fr-FR"/>
        </w:rPr>
        <w:pict>
          <v:roundrect id="_x0000_s1154" style="position:absolute;margin-left:189.4pt;margin-top:21.45pt;width:69.75pt;height:24pt;z-index:251777024" arcsize="10923f" o:regroupid="1">
            <v:textbox style="mso-next-textbox:#_x0000_s1154">
              <w:txbxContent>
                <w:p w:rsidR="00DA636E" w:rsidRDefault="00DA636E" w:rsidP="009B7B9A">
                  <w:pPr>
                    <w:jc w:val="center"/>
                  </w:pPr>
                  <w:r>
                    <w:t>Début</w:t>
                  </w:r>
                </w:p>
              </w:txbxContent>
            </v:textbox>
          </v:roundrect>
        </w:pic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72" type="#_x0000_t32" style="position:absolute;margin-left:226.9pt;margin-top:21.5pt;width:0;height:16.5pt;z-index:251794432" o:connectortype="straight" o:regroupid="1">
            <v:stroke endarrow="block"/>
          </v:shape>
        </w:pic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55" style="position:absolute;margin-left:168.4pt;margin-top:12.1pt;width:105.75pt;height:26.25pt;z-index:251778048" arcsize="10923f" o:regroupid="1">
            <v:textbox style="mso-next-textbox:#_x0000_s1155">
              <w:txbxContent>
                <w:p w:rsidR="00DA636E" w:rsidRDefault="00DA636E">
                  <w:r>
                    <w:t>Détecter l’anomalie</w:t>
                  </w:r>
                </w:p>
              </w:txbxContent>
            </v:textbox>
          </v:roundrect>
        </w:pic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73" type="#_x0000_t32" style="position:absolute;margin-left:226.9pt;margin-top:12.45pt;width:0;height:15pt;z-index:251795456" o:connectortype="straight" o:regroupid="1">
            <v:stroke endarrow="block"/>
          </v:shape>
        </w:pict>
      </w:r>
    </w:p>
    <w:p w:rsidR="0006752D" w:rsidRDefault="00D43550" w:rsidP="00D02071">
      <w:pPr>
        <w:tabs>
          <w:tab w:val="left" w:pos="2220"/>
          <w:tab w:val="left" w:pos="6345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76" type="#_x0000_t32" style="position:absolute;margin-left:289.05pt;margin-top:17.5pt;width:62.35pt;height:.05pt;z-index:251796480" o:connectortype="straight" o:regroupid="1"/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78" type="#_x0000_t32" style="position:absolute;margin-left:107.65pt;margin-top:17.45pt;width:49.6pt;height:.05pt;flip:x;z-index:251798528" o:connectortype="straight" o:regroupid="1"/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oval id="_x0000_s1271" style="position:absolute;margin-left:153.85pt;margin-top:1.6pt;width:139.05pt;height:47.15pt;z-index:251822080">
            <v:textbox>
              <w:txbxContent>
                <w:p w:rsidR="00DA636E" w:rsidRDefault="00DA636E" w:rsidP="00C512DB">
                  <w:pPr>
                    <w:jc w:val="center"/>
                  </w:pPr>
                  <w:r>
                    <w:t>Bruit et vibration a coté moteur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79" type="#_x0000_t32" style="position:absolute;margin-left:107.65pt;margin-top:17.4pt;width:0;height:38.25pt;z-index:251799552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77" type="#_x0000_t32" style="position:absolute;margin-left:351.4pt;margin-top:17.4pt;width:0;height:38.25pt;z-index:251797504" o:connectortype="straight" o:regroupid="1">
            <v:stroke endarrow="block"/>
          </v:shape>
        </w:pict>
      </w:r>
      <w:r w:rsidR="00D02071">
        <w:rPr>
          <w:rFonts w:ascii="Times New Roman" w:hAnsi="Times New Roman" w:cs="Times New Roman"/>
          <w:color w:val="FF0000"/>
          <w:sz w:val="24"/>
        </w:rPr>
        <w:tab/>
        <w:t>OUI</w:t>
      </w:r>
      <w:r w:rsidR="00D02071">
        <w:rPr>
          <w:rFonts w:ascii="Times New Roman" w:hAnsi="Times New Roman" w:cs="Times New Roman"/>
          <w:color w:val="FF0000"/>
          <w:sz w:val="24"/>
        </w:rPr>
        <w:tab/>
        <w:t>NON</w:t>
      </w:r>
    </w:p>
    <w:p w:rsidR="0006752D" w:rsidRDefault="0006752D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58" style="position:absolute;margin-left:76.15pt;margin-top:3.9pt;width:92.25pt;height:41.65pt;z-index:251781120" arcsize="10923f" o:regroupid="1">
            <v:textbox style="mso-next-textbox:#_x0000_s1158">
              <w:txbxContent>
                <w:p w:rsidR="00DA636E" w:rsidRDefault="00DA636E">
                  <w:r>
                    <w:t>Contrôler le support moteur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57" style="position:absolute;margin-left:300.4pt;margin-top:3.9pt;width:102.75pt;height:28.9pt;z-index:251780096" arcsize="10923f" o:regroupid="1">
            <v:textbox style="mso-next-textbox:#_x0000_s1157">
              <w:txbxContent>
                <w:p w:rsidR="00DA636E" w:rsidRDefault="00DA636E" w:rsidP="00D02071">
                  <w:pPr>
                    <w:jc w:val="center"/>
                  </w:pPr>
                  <w:r>
                    <w:t>Autres anomalies</w:t>
                  </w:r>
                </w:p>
              </w:txbxContent>
            </v:textbox>
          </v:roundrect>
        </w:pic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80" type="#_x0000_t32" style="position:absolute;margin-left:122.65pt;margin-top:19.65pt;width:.75pt;height:22.85pt;z-index:251800576" o:connectortype="straight" o:regroupid="1">
            <v:stroke endarrow="block"/>
          </v:shape>
        </w:pict>
      </w:r>
    </w:p>
    <w:p w:rsidR="0006752D" w:rsidRDefault="00D43550" w:rsidP="00D02071">
      <w:pPr>
        <w:tabs>
          <w:tab w:val="left" w:pos="900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oval id="_x0000_s1272" style="position:absolute;margin-left:76.15pt;margin-top:16.65pt;width:92.25pt;height:56.95pt;z-index:251823104">
            <v:textbox>
              <w:txbxContent>
                <w:p w:rsidR="00DA636E" w:rsidRDefault="00DA636E">
                  <w:r>
                    <w:t>Support en bonne état</w:t>
                  </w:r>
                </w:p>
              </w:txbxContent>
            </v:textbox>
          </v:oval>
        </w:pict>
      </w:r>
      <w:r w:rsidR="00D02071">
        <w:rPr>
          <w:rFonts w:ascii="Times New Roman" w:hAnsi="Times New Roman" w:cs="Times New Roman"/>
          <w:color w:val="FF0000"/>
          <w:sz w:val="24"/>
        </w:rPr>
        <w:tab/>
      </w:r>
    </w:p>
    <w:p w:rsidR="0006752D" w:rsidRDefault="00D43550" w:rsidP="00D02071">
      <w:pPr>
        <w:tabs>
          <w:tab w:val="left" w:pos="3585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84" type="#_x0000_t32" style="position:absolute;margin-left:194.7pt;margin-top:17.45pt;width:0;height:30.35pt;z-index:251804672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83" type="#_x0000_t32" style="position:absolute;margin-left:45.4pt;margin-top:16.7pt;width:.05pt;height:25.85pt;z-index:251803648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82" type="#_x0000_t32" style="position:absolute;margin-left:168.45pt;margin-top:16.7pt;width:26.25pt;height:.75pt;z-index:251802624" o:connectortype="straight" o:regroupid="1"/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81" type="#_x0000_t32" style="position:absolute;margin-left:45.4pt;margin-top:16.7pt;width:30.75pt;height:0;flip:x;z-index:251801600" o:connectortype="straight" o:regroupid="1"/>
        </w:pict>
      </w:r>
      <w:r w:rsidR="00D02071">
        <w:rPr>
          <w:rFonts w:ascii="Times New Roman" w:hAnsi="Times New Roman" w:cs="Times New Roman"/>
          <w:color w:val="FF0000"/>
          <w:sz w:val="24"/>
        </w:rPr>
        <w:t xml:space="preserve">              NON                                  OUI</w: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62" style="position:absolute;margin-left:4.15pt;margin-top:16.65pt;width:78pt;height:73.1pt;z-index:251784192" arcsize="10923f" o:regroupid="1">
            <v:textbox style="mso-next-textbox:#_x0000_s1162">
              <w:txbxContent>
                <w:p w:rsidR="00DA636E" w:rsidRDefault="00DA636E">
                  <w:r>
                    <w:t>Serrage ou changement support moteur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61" style="position:absolute;margin-left:148.15pt;margin-top:21.85pt;width:111pt;height:40.9pt;z-index:251783168" arcsize="10923f" o:regroupid="1">
            <v:textbox style="mso-next-textbox:#_x0000_s1161">
              <w:txbxContent>
                <w:p w:rsidR="00DA636E" w:rsidRDefault="00DA636E">
                  <w:r>
                    <w:t>Contrôler l’arbre a coté moteur</w:t>
                  </w:r>
                </w:p>
              </w:txbxContent>
            </v:textbox>
          </v:roundrect>
        </w:pict>
      </w:r>
    </w:p>
    <w:p w:rsidR="0006752D" w:rsidRDefault="0006752D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86" type="#_x0000_t32" style="position:absolute;margin-left:194.75pt;margin-top:11.1pt;width:0;height:19.15pt;z-index:251806720" o:connectortype="straight" o:regroupid="1">
            <v:stroke endarrow="block"/>
          </v:shape>
        </w:pict>
      </w:r>
    </w:p>
    <w:p w:rsidR="0006752D" w:rsidRDefault="00D43550" w:rsidP="00D02071">
      <w:pPr>
        <w:tabs>
          <w:tab w:val="left" w:pos="2115"/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oval id="_x0000_s1273" style="position:absolute;margin-left:136.15pt;margin-top:4.35pt;width:113.25pt;height:54.7pt;z-index:251824128">
            <v:textbox>
              <w:txbxContent>
                <w:p w:rsidR="00DA636E" w:rsidRDefault="00DA636E">
                  <w:r>
                    <w:t>Torsion ou flexion d’arbre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90" type="#_x0000_t32" style="position:absolute;margin-left:274.15pt;margin-top:22.3pt;width:0;height:36.75pt;z-index:251810816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89" type="#_x0000_t32" style="position:absolute;margin-left:249.4pt;margin-top:22.3pt;width:24.75pt;height:0;z-index:251809792" o:connectortype="straight" o:regroupid="1"/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88" type="#_x0000_t32" style="position:absolute;margin-left:109.15pt;margin-top:22.3pt;width:0;height:41.25pt;z-index:251808768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87" type="#_x0000_t32" style="position:absolute;margin-left:109.15pt;margin-top:22.3pt;width:27pt;height:0;flip:x;z-index:251807744" o:connectortype="straight" o:regroupid="1"/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85" type="#_x0000_t32" style="position:absolute;margin-left:40.9pt;margin-top:12.15pt;width:.05pt;height:21.75pt;z-index:251805696" o:connectortype="straight" o:regroupid="1">
            <v:stroke endarrow="block"/>
          </v:shape>
        </w:pict>
      </w:r>
      <w:r w:rsidR="00D02071">
        <w:rPr>
          <w:rFonts w:ascii="Times New Roman" w:hAnsi="Times New Roman" w:cs="Times New Roman"/>
          <w:color w:val="FF0000"/>
          <w:sz w:val="24"/>
        </w:rPr>
        <w:tab/>
        <w:t>OUI</w:t>
      </w:r>
      <w:r w:rsidR="00D02071">
        <w:rPr>
          <w:rFonts w:ascii="Times New Roman" w:hAnsi="Times New Roman" w:cs="Times New Roman"/>
          <w:color w:val="FF0000"/>
          <w:sz w:val="24"/>
        </w:rPr>
        <w:tab/>
        <w:t xml:space="preserve"> NON</w: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63" style="position:absolute;margin-left:19.15pt;margin-top:8.1pt;width:39.8pt;height:25.1pt;z-index:251785216" arcsize="10923f" o:regroupid="1">
            <v:textbox style="mso-next-textbox:#_x0000_s1163">
              <w:txbxContent>
                <w:p w:rsidR="00DA636E" w:rsidRDefault="00DA636E" w:rsidP="00D02071">
                  <w:pPr>
                    <w:jc w:val="center"/>
                  </w:pPr>
                  <w:r>
                    <w:t>Fin</w:t>
                  </w:r>
                </w:p>
              </w:txbxContent>
            </v:textbox>
          </v:roundrect>
        </w:pic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67" style="position:absolute;margin-left:231.4pt;margin-top:7.3pt;width:130.5pt;height:43.1pt;z-index:251789312" arcsize="10923f" o:regroupid="1">
            <v:textbox style="mso-next-textbox:#_x0000_s1167">
              <w:txbxContent>
                <w:p w:rsidR="00DA636E" w:rsidRDefault="00DA636E">
                  <w:r>
                    <w:t>Contrôler l’arbre a coté de boite de vitesse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65" style="position:absolute;margin-left:76.15pt;margin-top:11.8pt;width:92.3pt;height:43.1pt;z-index:251787264" arcsize="10923f" o:regroupid="1">
            <v:textbox style="mso-next-textbox:#_x0000_s1165">
              <w:txbxContent>
                <w:p w:rsidR="00DA636E" w:rsidRDefault="00DA636E">
                  <w:r>
                    <w:t>Changement d’arbre</w:t>
                  </w:r>
                </w:p>
              </w:txbxContent>
            </v:textbox>
          </v:roundrect>
        </w:pic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92" type="#_x0000_t32" style="position:absolute;margin-left:277.9pt;margin-top:24.5pt;width:.05pt;height:12.45pt;z-index:251812864" o:connectortype="straight" o:regroupid="1">
            <v:stroke endarrow="block"/>
          </v:shape>
        </w:pic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oval id="_x0000_s1274" style="position:absolute;margin-left:232.15pt;margin-top:11.1pt;width:89.25pt;height:56.2pt;z-index:251825152">
            <v:textbox>
              <w:txbxContent>
                <w:p w:rsidR="00DA636E" w:rsidRDefault="00DA636E" w:rsidP="00DD39B7">
                  <w:r>
                    <w:t>Torsion ou flexion d’arbre</w:t>
                  </w:r>
                </w:p>
                <w:p w:rsidR="00DA636E" w:rsidRDefault="00DA636E"/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91" type="#_x0000_t32" style="position:absolute;margin-left:114.4pt;margin-top:3.2pt;width:0;height:21.75pt;z-index:251811840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66" style="position:absolute;margin-left:94.9pt;margin-top:24.95pt;width:41.25pt;height:27pt;z-index:251788288" arcsize="10923f" o:regroupid="1">
            <v:textbox style="mso-next-textbox:#_x0000_s1166">
              <w:txbxContent>
                <w:p w:rsidR="00DA636E" w:rsidRDefault="00DA636E" w:rsidP="00D02071">
                  <w:pPr>
                    <w:jc w:val="center"/>
                  </w:pPr>
                  <w:r>
                    <w:t>Fin</w:t>
                  </w:r>
                </w:p>
              </w:txbxContent>
            </v:textbox>
          </v:roundrect>
        </w:pict>
      </w:r>
      <w:r w:rsidR="00E87EFE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6752D" w:rsidRDefault="00D43550" w:rsidP="00E87EFE">
      <w:pPr>
        <w:tabs>
          <w:tab w:val="left" w:pos="4065"/>
          <w:tab w:val="center" w:pos="4536"/>
          <w:tab w:val="left" w:pos="6540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97" type="#_x0000_t32" style="position:absolute;margin-left:202.15pt;margin-top:16.3pt;width:0;height:25.15pt;z-index:251817984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96" type="#_x0000_t32" style="position:absolute;margin-left:342.4pt;margin-top:16.3pt;width:.05pt;height:25.15pt;z-index:251816960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95" type="#_x0000_t32" style="position:absolute;margin-left:321.4pt;margin-top:16.3pt;width:21pt;height:0;z-index:251815936" o:connectortype="straight" o:regroupid="1"/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94" type="#_x0000_t32" style="position:absolute;margin-left:202.15pt;margin-top:16.3pt;width:30pt;height:0;flip:x;z-index:251814912" o:connectortype="straight" o:regroupid="1"/>
        </w:pict>
      </w:r>
      <w:r w:rsidR="00E87EFE">
        <w:rPr>
          <w:rFonts w:ascii="Times New Roman" w:hAnsi="Times New Roman" w:cs="Times New Roman"/>
          <w:color w:val="FF0000"/>
          <w:sz w:val="24"/>
        </w:rPr>
        <w:tab/>
        <w:t>OUI</w:t>
      </w:r>
      <w:r w:rsidR="00E87EFE">
        <w:rPr>
          <w:rFonts w:ascii="Times New Roman" w:hAnsi="Times New Roman" w:cs="Times New Roman"/>
          <w:color w:val="FF0000"/>
          <w:sz w:val="24"/>
        </w:rPr>
        <w:tab/>
      </w:r>
      <w:r w:rsidR="00E87EFE">
        <w:rPr>
          <w:rFonts w:ascii="Times New Roman" w:hAnsi="Times New Roman" w:cs="Times New Roman"/>
          <w:color w:val="FF0000"/>
          <w:sz w:val="24"/>
        </w:rPr>
        <w:tab/>
        <w:t>NON</w: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70" style="position:absolute;margin-left:292.9pt;margin-top:15.55pt;width:69pt;height:60pt;z-index:251792384" arcsize="10923f" o:regroupid="1">
            <v:textbox style="mso-next-textbox:#_x0000_s1170">
              <w:txbxContent>
                <w:p w:rsidR="00DA636E" w:rsidRDefault="00DA636E">
                  <w:r>
                    <w:t>Contrôle de boite de vitesse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69" style="position:absolute;margin-left:168.4pt;margin-top:15.55pt;width:81pt;height:43.15pt;z-index:251791360" arcsize="10923f" o:regroupid="1">
            <v:textbox style="mso-next-textbox:#_x0000_s1169">
              <w:txbxContent>
                <w:p w:rsidR="00DA636E" w:rsidRDefault="00DA636E">
                  <w:r>
                    <w:t>Changement d’arbre</w:t>
                  </w:r>
                </w:p>
              </w:txbxContent>
            </v:textbox>
          </v:roundrect>
        </w:pic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99" type="#_x0000_t32" style="position:absolute;margin-left:403.15pt;margin-top:8.15pt;width:0;height:111.75pt;z-index:251820032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98" type="#_x0000_t32" style="position:absolute;margin-left:361.9pt;margin-top:8.15pt;width:41.25pt;height:0;z-index:251819008" o:connectortype="straight" o:regroupid="1"/>
        </w:pic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193" type="#_x0000_t32" style="position:absolute;margin-left:201.4pt;margin-top:6.95pt;width:.75pt;height:16.85pt;flip:x;z-index:251813888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171" style="position:absolute;margin-left:178.15pt;margin-top:23.8pt;width:42pt;height:26.65pt;z-index:251793408" arcsize="10923f" o:regroupid="1">
            <v:textbox style="mso-next-textbox:#_x0000_s1171">
              <w:txbxContent>
                <w:p w:rsidR="00DA636E" w:rsidRDefault="00DA636E" w:rsidP="00E87EFE">
                  <w:pPr>
                    <w:jc w:val="center"/>
                  </w:pPr>
                  <w:r>
                    <w:t>Fin</w:t>
                  </w:r>
                </w:p>
              </w:txbxContent>
            </v:textbox>
          </v:roundrect>
        </w:pict>
      </w:r>
    </w:p>
    <w:p w:rsidR="0006752D" w:rsidRDefault="0006752D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</w:p>
    <w:p w:rsidR="0006752D" w:rsidRDefault="0006752D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oval id="_x0000_s1200" style="position:absolute;margin-left:379.9pt;margin-top:16.35pt;width:43.5pt;height:27.75pt;z-index:251821056" o:regroupid="1">
            <v:textbox style="mso-next-textbox:#_x0000_s1200">
              <w:txbxContent>
                <w:p w:rsidR="00DA636E" w:rsidRDefault="00DA636E" w:rsidP="00E87EFE">
                  <w:pPr>
                    <w:jc w:val="center"/>
                  </w:pPr>
                  <w:r>
                    <w:t>A</w:t>
                  </w:r>
                </w:p>
              </w:txbxContent>
            </v:textbox>
          </v:oval>
        </w:pict>
      </w:r>
    </w:p>
    <w:p w:rsidR="0006752D" w:rsidRDefault="0006752D" w:rsidP="00E87EFE">
      <w:pPr>
        <w:tabs>
          <w:tab w:val="left" w:pos="4973"/>
        </w:tabs>
        <w:spacing w:line="240" w:lineRule="auto"/>
        <w:rPr>
          <w:rFonts w:ascii="Times New Roman" w:hAnsi="Times New Roman" w:cs="Times New Roman"/>
          <w:color w:val="FF0000"/>
          <w:sz w:val="24"/>
        </w:rPr>
      </w:pPr>
    </w:p>
    <w:p w:rsidR="00AB2FFA" w:rsidRDefault="00AB2FFA" w:rsidP="00E87EFE">
      <w:pPr>
        <w:tabs>
          <w:tab w:val="left" w:pos="4973"/>
        </w:tabs>
        <w:spacing w:line="240" w:lineRule="auto"/>
        <w:rPr>
          <w:rFonts w:ascii="Times New Roman" w:hAnsi="Times New Roman" w:cs="Times New Roman"/>
          <w:color w:val="FF0000"/>
          <w:sz w:val="24"/>
        </w:rPr>
      </w:pP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lastRenderedPageBreak/>
        <w:pict>
          <v:oval id="_x0000_s1201" style="position:absolute;margin-left:383.65pt;margin-top:9.4pt;width:46.5pt;height:28.5pt;z-index:251826176" o:regroupid="2">
            <v:textbox style="mso-next-textbox:#_x0000_s1201">
              <w:txbxContent>
                <w:p w:rsidR="00DA636E" w:rsidRDefault="00DA636E" w:rsidP="00E87EFE">
                  <w:pPr>
                    <w:jc w:val="center"/>
                  </w:pPr>
                  <w:r>
                    <w:t>A</w:t>
                  </w:r>
                </w:p>
              </w:txbxContent>
            </v:textbox>
          </v:oval>
        </w:pict>
      </w:r>
    </w:p>
    <w:p w:rsidR="0006752D" w:rsidRDefault="00D43550" w:rsidP="00F74E4A">
      <w:pPr>
        <w:tabs>
          <w:tab w:val="left" w:pos="6285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03" type="#_x0000_t32" style="position:absolute;margin-left:407.65pt;margin-top:12.05pt;width:.05pt;height:291.75pt;z-index:251827200" o:connectortype="straight" o:regroupid="2"/>
        </w:pict>
      </w:r>
      <w:r w:rsidR="00F74E4A">
        <w:rPr>
          <w:rFonts w:ascii="Times New Roman" w:hAnsi="Times New Roman" w:cs="Times New Roman"/>
          <w:color w:val="FF0000"/>
          <w:sz w:val="24"/>
        </w:rPr>
        <w:tab/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214" style="position:absolute;margin-left:23.65pt;margin-top:18.4pt;width:51.75pt;height:30pt;z-index:251838464" arcsize="10923f" o:regroupid="2">
            <v:textbox style="mso-next-textbox:#_x0000_s1214">
              <w:txbxContent>
                <w:p w:rsidR="00DA636E" w:rsidRDefault="00DA636E" w:rsidP="00E87EFE">
                  <w:pPr>
                    <w:jc w:val="center"/>
                  </w:pPr>
                  <w:r>
                    <w:t>Fin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212" style="position:absolute;margin-left:99.4pt;margin-top:11.65pt;width:74.25pt;height:41.25pt;z-index:251836416" arcsize="10923f" o:regroupid="2">
            <v:textbox style="mso-next-textbox:#_x0000_s1212">
              <w:txbxContent>
                <w:p w:rsidR="00DA636E" w:rsidRDefault="00DA636E">
                  <w:r>
                    <w:t>Changer le palier</w:t>
                  </w:r>
                </w:p>
              </w:txbxContent>
            </v:textbox>
          </v:roundrect>
        </w:pict>
      </w:r>
    </w:p>
    <w:p w:rsidR="0006752D" w:rsidRDefault="00D43550" w:rsidP="00E87EFE">
      <w:pPr>
        <w:tabs>
          <w:tab w:val="left" w:pos="3705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oval id="_x0000_s1275" style="position:absolute;margin-left:224.65pt;margin-top:5.05pt;width:128.25pt;height:45.95pt;z-index:251862016">
            <v:textbox>
              <w:txbxContent>
                <w:p w:rsidR="00DA636E" w:rsidRDefault="00DA636E" w:rsidP="00DD39B7">
                  <w:pPr>
                    <w:jc w:val="center"/>
                  </w:pPr>
                  <w:r>
                    <w:t>Palier décentré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13" type="#_x0000_t32" style="position:absolute;margin-left:75.4pt;margin-top:11.3pt;width:24pt;height:.05pt;flip:x;z-index:251837440" o:connectortype="straight" o:regroupid="2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10" type="#_x0000_t32" style="position:absolute;margin-left:173.65pt;margin-top:16.55pt;width:30pt;height:0;flip:x;z-index:251834368" o:connectortype="straight" o:regroupid="2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08" type="#_x0000_t32" style="position:absolute;margin-left:203.65pt;margin-top:16.55pt;width:0;height:14.25pt;flip:y;z-index:251832320" o:connectortype="straight" o:regroupid="2"/>
        </w:pict>
      </w:r>
      <w:r w:rsidR="00E87EFE">
        <w:rPr>
          <w:rFonts w:ascii="Times New Roman" w:hAnsi="Times New Roman" w:cs="Times New Roman"/>
          <w:color w:val="FF0000"/>
          <w:sz w:val="24"/>
        </w:rPr>
        <w:tab/>
        <w:t>OUI</w: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215" style="position:absolute;margin-left:72.4pt;margin-top:14.7pt;width:101.25pt;height:30.75pt;z-index:251839488" arcsize="10923f" o:regroupid="2">
            <v:textbox style="mso-next-textbox:#_x0000_s1215">
              <w:txbxContent>
                <w:p w:rsidR="00DA636E" w:rsidRDefault="00DA636E">
                  <w:r>
                    <w:t>Autres anomalies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11" type="#_x0000_t32" style="position:absolute;margin-left:173.65pt;margin-top:25.15pt;width:30pt;height:.05pt;flip:x;z-index:251835392" o:connectortype="straight" o:regroupid="2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09" type="#_x0000_t32" style="position:absolute;margin-left:203.65pt;margin-top:4.95pt;width:0;height:20.25pt;z-index:251833344" o:connectortype="straight" o:regroupid="2"/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07" type="#_x0000_t32" style="position:absolute;margin-left:203.65pt;margin-top:4.95pt;width:21pt;height:0;flip:x;z-index:251831296" o:connectortype="straight" o:regroupid="2"/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04" type="#_x0000_t32" style="position:absolute;margin-left:352.9pt;margin-top:1.2pt;width:54.75pt;height:0;flip:x;z-index:251828224" o:connectortype="straight" o:regroupid="2">
            <v:stroke endarrow="block"/>
          </v:shape>
        </w:pict>
      </w:r>
    </w:p>
    <w:p w:rsidR="0006752D" w:rsidRDefault="00E87EFE" w:rsidP="00E87EFE">
      <w:pPr>
        <w:tabs>
          <w:tab w:val="left" w:pos="3615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  <w:t>NON</w:t>
      </w:r>
    </w:p>
    <w:p w:rsidR="0006752D" w:rsidRDefault="00D43550" w:rsidP="00E87EFE">
      <w:pPr>
        <w:tabs>
          <w:tab w:val="center" w:pos="4536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oval id="_x0000_s1276" style="position:absolute;margin-left:234.4pt;margin-top:24.4pt;width:125.25pt;height:51.05pt;z-index:251863040">
            <v:textbox>
              <w:txbxContent>
                <w:p w:rsidR="00DA636E" w:rsidRDefault="00DA636E" w:rsidP="00DD39B7">
                  <w:pPr>
                    <w:jc w:val="center"/>
                  </w:pPr>
                  <w:r>
                    <w:t>Roulement cisaillé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223" style="position:absolute;margin-left:28.9pt;margin-top:12.45pt;width:46.5pt;height:29.25pt;z-index:251847680" arcsize="10923f" o:regroupid="2">
            <v:textbox style="mso-next-textbox:#_x0000_s1223">
              <w:txbxContent>
                <w:p w:rsidR="00DA636E" w:rsidRDefault="00DA636E" w:rsidP="00E87EFE">
                  <w:pPr>
                    <w:jc w:val="center"/>
                  </w:pPr>
                  <w:r>
                    <w:t>Fin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221" style="position:absolute;margin-left:94.15pt;margin-top:12.45pt;width:88.5pt;height:41.25pt;z-index:251845632" arcsize="10923f" o:regroupid="2">
            <v:textbox style="mso-next-textbox:#_x0000_s1221">
              <w:txbxContent>
                <w:p w:rsidR="00DA636E" w:rsidRDefault="00DA636E">
                  <w:r>
                    <w:t>Changer le roulement</w:t>
                  </w:r>
                </w:p>
              </w:txbxContent>
            </v:textbox>
          </v:roundrect>
        </w:pict>
      </w:r>
      <w:r w:rsidR="00E87EFE">
        <w:rPr>
          <w:rFonts w:ascii="Times New Roman" w:hAnsi="Times New Roman" w:cs="Times New Roman"/>
          <w:color w:val="FF0000"/>
          <w:sz w:val="24"/>
        </w:rPr>
        <w:tab/>
      </w:r>
    </w:p>
    <w:p w:rsidR="0006752D" w:rsidRDefault="00D43550" w:rsidP="00E87EFE">
      <w:pPr>
        <w:tabs>
          <w:tab w:val="left" w:pos="3900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22" type="#_x0000_t32" style="position:absolute;margin-left:75.4pt;margin-top:3.05pt;width:18.75pt;height:0;flip:x;z-index:251846656" o:connectortype="straight" o:regroupid="2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19" type="#_x0000_t32" style="position:absolute;margin-left:182.65pt;margin-top:15.8pt;width:32.25pt;height:0;flip:x;z-index:251843584" o:connectortype="straight" o:regroupid="2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18" type="#_x0000_t32" style="position:absolute;margin-left:214.9pt;margin-top:15.8pt;width:.05pt;height:33.75pt;z-index:251842560" o:connectortype="straight" o:regroupid="2"/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05" type="#_x0000_t32" style="position:absolute;margin-left:359.65pt;margin-top:22.55pt;width:48pt;height:0;flip:x;z-index:251829248" o:connectortype="straight" o:regroupid="2">
            <v:stroke endarrow="block"/>
          </v:shape>
        </w:pict>
      </w:r>
      <w:r w:rsidR="00E87EFE">
        <w:rPr>
          <w:rFonts w:ascii="Times New Roman" w:hAnsi="Times New Roman" w:cs="Times New Roman"/>
          <w:color w:val="FF0000"/>
          <w:sz w:val="24"/>
        </w:rPr>
        <w:tab/>
        <w:t>OUI</w: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224" style="position:absolute;margin-left:75.4pt;margin-top:16.95pt;width:107.25pt;height:30pt;z-index:251848704" arcsize="10923f" o:regroupid="2">
            <v:textbox style="mso-next-textbox:#_x0000_s1224">
              <w:txbxContent>
                <w:p w:rsidR="00DA636E" w:rsidRDefault="00DA636E">
                  <w:r>
                    <w:t>Autres anomalies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20" type="#_x0000_t32" style="position:absolute;margin-left:182.65pt;margin-top:23.7pt;width:32.25pt;height:0;flip:x;z-index:251844608" o:connectortype="straight" o:regroupid="2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17" type="#_x0000_t32" style="position:absolute;margin-left:214.9pt;margin-top:1.95pt;width:19.5pt;height:0;flip:x;z-index:251841536" o:connectortype="straight" o:regroupid="2"/>
        </w:pict>
      </w:r>
    </w:p>
    <w:p w:rsidR="0006752D" w:rsidRDefault="00E87EFE" w:rsidP="00E87EFE">
      <w:pPr>
        <w:tabs>
          <w:tab w:val="left" w:pos="3795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  <w:t>NON</w:t>
      </w:r>
    </w:p>
    <w:p w:rsidR="0006752D" w:rsidRDefault="0006752D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</w:p>
    <w:p w:rsidR="0006752D" w:rsidRDefault="00D43550" w:rsidP="00E87EFE">
      <w:pPr>
        <w:tabs>
          <w:tab w:val="left" w:pos="3795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231" style="position:absolute;margin-left:64.15pt;margin-top:3.1pt;width:118.5pt;height:27.75pt;z-index:251855872" arcsize="10923f" o:regroupid="2">
            <v:textbox style="mso-next-textbox:#_x0000_s1231">
              <w:txbxContent>
                <w:p w:rsidR="00DA636E" w:rsidRPr="00322C14" w:rsidRDefault="00DA636E" w:rsidP="00E87EF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322C14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Autres anomalies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29" type="#_x0000_t32" style="position:absolute;margin-left:182.65pt;margin-top:18.1pt;width:28.5pt;height:0;flip:x;z-index:251853824" o:connectortype="straight" o:regroupid="2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28" type="#_x0000_t32" style="position:absolute;margin-left:211.15pt;margin-top:18.1pt;width:.05pt;height:59.25pt;z-index:251852800" o:connectortype="straight" o:regroupid="2"/>
        </w:pict>
      </w:r>
      <w:r w:rsidR="00E87EFE">
        <w:rPr>
          <w:rFonts w:ascii="Times New Roman" w:hAnsi="Times New Roman" w:cs="Times New Roman"/>
          <w:color w:val="FF0000"/>
          <w:sz w:val="24"/>
        </w:rPr>
        <w:tab/>
        <w:t>NON</w: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oval id="_x0000_s1277" style="position:absolute;margin-left:234.4pt;margin-top:5pt;width:125.25pt;height:31.5pt;z-index:251864064">
            <v:textbox>
              <w:txbxContent>
                <w:p w:rsidR="00DA636E" w:rsidRPr="00DD39B7" w:rsidRDefault="00DA636E">
                  <w:pPr>
                    <w:rPr>
                      <w:b/>
                      <w:color w:val="FF0000"/>
                    </w:rPr>
                  </w:pPr>
                  <w:r w:rsidRPr="00DD39B7">
                    <w:rPr>
                      <w:b/>
                      <w:color w:val="FF0000"/>
                    </w:rPr>
                    <w:t>Pignon détérioré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27" type="#_x0000_t32" style="position:absolute;margin-left:211.15pt;margin-top:23.75pt;width:23.25pt;height:0;flip:x;z-index:251851776" o:connectortype="straight" o:regroupid="2"/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25" type="#_x0000_t32" style="position:absolute;margin-left:359.65pt;margin-top:19.25pt;width:48pt;height:0;flip:x;z-index:251849728" o:connectortype="straight" o:regroupid="2">
            <v:stroke endarrow="block"/>
          </v:shape>
        </w:pic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235" style="position:absolute;margin-left:6.4pt;margin-top:12.85pt;width:69pt;height:42.75pt;z-index:251858944" arcsize="10923f" o:regroupid="2">
            <v:textbox style="mso-next-textbox:#_x0000_s1235">
              <w:txbxContent>
                <w:p w:rsidR="00DA636E" w:rsidRPr="00322C14" w:rsidRDefault="00DA636E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322C14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Contrôle pignon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roundrect id="_x0000_s1233" style="position:absolute;margin-left:99.4pt;margin-top:12.85pt;width:83.25pt;height:42.75pt;z-index:251856896" arcsize="10923f" o:regroupid="2">
            <v:textbox style="mso-next-textbox:#_x0000_s1233">
              <w:txbxContent>
                <w:p w:rsidR="00DA636E" w:rsidRPr="00322C14" w:rsidRDefault="00DA636E">
                  <w:pPr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322C14">
                    <w:rPr>
                      <w:rFonts w:ascii="Times New Roman" w:hAnsi="Times New Roman" w:cs="Times New Roman"/>
                      <w:b/>
                      <w:color w:val="FF0000"/>
                    </w:rPr>
                    <w:t>Changement pignon</w:t>
                  </w:r>
                </w:p>
              </w:txbxContent>
            </v:textbox>
          </v:roundrect>
        </w:pict>
      </w:r>
    </w:p>
    <w:p w:rsidR="0006752D" w:rsidRDefault="00D43550" w:rsidP="00E87EFE">
      <w:pPr>
        <w:tabs>
          <w:tab w:val="left" w:pos="3855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34" type="#_x0000_t32" style="position:absolute;margin-left:75.4pt;margin-top:5pt;width:24pt;height:0;flip:x;z-index:251857920" o:connectortype="straight" o:regroupid="2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30" type="#_x0000_t32" style="position:absolute;margin-left:182.65pt;margin-top:-.25pt;width:28.5pt;height:0;flip:x;z-index:251854848" o:connectortype="straight" o:regroupid="2">
            <v:stroke endarrow="block"/>
          </v:shape>
        </w:pict>
      </w:r>
      <w:r w:rsidR="00E87EFE">
        <w:rPr>
          <w:rFonts w:ascii="Times New Roman" w:hAnsi="Times New Roman" w:cs="Times New Roman"/>
          <w:color w:val="FF0000"/>
          <w:sz w:val="24"/>
        </w:rPr>
        <w:tab/>
        <w:t>OUI</w:t>
      </w:r>
    </w:p>
    <w:p w:rsidR="0006752D" w:rsidRDefault="00D43550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oval id="_x0000_s1237" style="position:absolute;margin-left:6.4pt;margin-top:24.1pt;width:70.5pt;height:31.5pt;z-index:251860992" o:regroupid="2">
            <v:textbox style="mso-next-textbox:#_x0000_s1237">
              <w:txbxContent>
                <w:p w:rsidR="00DA636E" w:rsidRPr="00322C14" w:rsidRDefault="00DA636E" w:rsidP="00E87EF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322C14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Fin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FF0000"/>
          <w:sz w:val="24"/>
          <w:lang w:eastAsia="fr-FR"/>
        </w:rPr>
        <w:pict>
          <v:shape id="_x0000_s1236" type="#_x0000_t32" style="position:absolute;margin-left:40.9pt;margin-top:3.85pt;width:.75pt;height:20.25pt;z-index:251859968" o:connectortype="straight" o:regroupid="2">
            <v:stroke endarrow="block"/>
          </v:shape>
        </w:pict>
      </w:r>
    </w:p>
    <w:p w:rsidR="0006752D" w:rsidRDefault="0006752D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</w:p>
    <w:p w:rsidR="0006752D" w:rsidRDefault="0006752D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</w:p>
    <w:p w:rsidR="0006752D" w:rsidRPr="00320DED" w:rsidRDefault="00320DED" w:rsidP="00320DED">
      <w:pPr>
        <w:tabs>
          <w:tab w:val="left" w:pos="2676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</w:r>
      <w:r w:rsidR="00AB2FFA">
        <w:rPr>
          <w:rFonts w:ascii="Times New Roman" w:hAnsi="Times New Roman" w:cs="Times New Roman"/>
          <w:b/>
          <w:sz w:val="24"/>
        </w:rPr>
        <w:t>Fig.17 logigramme</w:t>
      </w:r>
      <w:r w:rsidRPr="00320DED">
        <w:rPr>
          <w:rFonts w:ascii="Times New Roman" w:hAnsi="Times New Roman" w:cs="Times New Roman"/>
          <w:b/>
          <w:sz w:val="24"/>
        </w:rPr>
        <w:t xml:space="preserve"> de localisation de panne</w:t>
      </w:r>
    </w:p>
    <w:p w:rsidR="00AB2FFA" w:rsidRDefault="00AB2FFA" w:rsidP="00463124">
      <w:pPr>
        <w:tabs>
          <w:tab w:val="left" w:pos="4973"/>
        </w:tabs>
        <w:rPr>
          <w:rFonts w:ascii="Times New Roman" w:hAnsi="Times New Roman" w:cs="Times New Roman"/>
          <w:b/>
          <w:sz w:val="24"/>
        </w:rPr>
      </w:pPr>
    </w:p>
    <w:p w:rsidR="0006752D" w:rsidRPr="002550CF" w:rsidRDefault="00CB21F9" w:rsidP="00463124">
      <w:pPr>
        <w:tabs>
          <w:tab w:val="left" w:pos="4973"/>
        </w:tabs>
        <w:rPr>
          <w:rFonts w:ascii="Times New Roman" w:hAnsi="Times New Roman" w:cs="Times New Roman"/>
          <w:b/>
          <w:sz w:val="24"/>
        </w:rPr>
      </w:pPr>
      <w:r w:rsidRPr="002550CF">
        <w:rPr>
          <w:rFonts w:ascii="Times New Roman" w:hAnsi="Times New Roman" w:cs="Times New Roman"/>
          <w:b/>
          <w:sz w:val="24"/>
        </w:rPr>
        <w:t>3.5.4.3 La gamme opératoire</w:t>
      </w:r>
    </w:p>
    <w:p w:rsidR="00F74E4A" w:rsidRPr="00F74E4A" w:rsidRDefault="00F74E4A" w:rsidP="00F74E4A">
      <w:pPr>
        <w:tabs>
          <w:tab w:val="left" w:pos="4973"/>
        </w:tabs>
        <w:spacing w:line="360" w:lineRule="auto"/>
        <w:jc w:val="both"/>
        <w:rPr>
          <w:rFonts w:ascii="Times New Roman" w:hAnsi="Times New Roman" w:cs="Times New Roman"/>
          <w:color w:val="0000CC"/>
          <w:sz w:val="24"/>
        </w:rPr>
      </w:pPr>
      <w:r>
        <w:t xml:space="preserve">       </w:t>
      </w:r>
      <w:r w:rsidRPr="00F74E4A">
        <w:rPr>
          <w:rFonts w:ascii="Times New Roman" w:hAnsi="Times New Roman" w:cs="Times New Roman"/>
          <w:sz w:val="24"/>
        </w:rPr>
        <w:t>Étant donné que la problématique est posée pour le cas d'</w:t>
      </w:r>
      <w:r>
        <w:rPr>
          <w:rFonts w:ascii="Times New Roman" w:hAnsi="Times New Roman" w:cs="Times New Roman"/>
          <w:sz w:val="24"/>
        </w:rPr>
        <w:t>un changement d’un pignon de boite de vitesse</w:t>
      </w:r>
      <w:r w:rsidRPr="00F74E4A">
        <w:rPr>
          <w:rFonts w:ascii="Times New Roman" w:hAnsi="Times New Roman" w:cs="Times New Roman"/>
          <w:sz w:val="24"/>
        </w:rPr>
        <w:t>, notre intérêt à été centré sur trois principales phases qui constituent l'ossature d'une gamme opératoire dont la nomenclature est la suivante:</w:t>
      </w:r>
    </w:p>
    <w:p w:rsidR="00F74E4A" w:rsidRPr="00F74E4A" w:rsidRDefault="00EF62F7" w:rsidP="00F74E4A">
      <w:pPr>
        <w:spacing w:line="240" w:lineRule="auto"/>
        <w:ind w:firstLine="454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Phase 1</w:t>
      </w:r>
      <w:r w:rsidR="00F74E4A" w:rsidRPr="00F74E4A">
        <w:rPr>
          <w:rFonts w:ascii="Times New Roman" w:hAnsi="Times New Roman" w:cs="Times New Roman"/>
          <w:sz w:val="24"/>
        </w:rPr>
        <w:t xml:space="preserve"> : démontage de </w:t>
      </w:r>
      <w:r w:rsidR="00F74E4A">
        <w:rPr>
          <w:rFonts w:ascii="Times New Roman" w:hAnsi="Times New Roman" w:cs="Times New Roman"/>
          <w:sz w:val="24"/>
        </w:rPr>
        <w:t>la boite de transmission.</w:t>
      </w:r>
    </w:p>
    <w:p w:rsidR="00F74E4A" w:rsidRPr="00F74E4A" w:rsidRDefault="00EF62F7" w:rsidP="00F74E4A">
      <w:pPr>
        <w:spacing w:line="240" w:lineRule="auto"/>
        <w:ind w:firstLine="454"/>
        <w:jc w:val="lowKashi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Phase 2</w:t>
      </w:r>
      <w:r w:rsidR="00F74E4A" w:rsidRPr="00F74E4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 changement d</w:t>
      </w:r>
      <w:r w:rsidR="00F74E4A">
        <w:rPr>
          <w:rFonts w:ascii="Times New Roman" w:hAnsi="Times New Roman" w:cs="Times New Roman"/>
          <w:sz w:val="24"/>
        </w:rPr>
        <w:t>e pignon.</w:t>
      </w:r>
    </w:p>
    <w:p w:rsidR="00F74E4A" w:rsidRDefault="00EF62F7" w:rsidP="00F74E4A">
      <w:pPr>
        <w:spacing w:line="240" w:lineRule="auto"/>
        <w:ind w:firstLine="454"/>
        <w:jc w:val="lowKashida"/>
      </w:pPr>
      <w:r>
        <w:rPr>
          <w:rFonts w:ascii="Times New Roman" w:hAnsi="Times New Roman" w:cs="Times New Roman"/>
          <w:sz w:val="24"/>
        </w:rPr>
        <w:t>Phase 3</w:t>
      </w:r>
      <w:r w:rsidR="00F74E4A" w:rsidRPr="00F74E4A">
        <w:rPr>
          <w:rFonts w:ascii="Times New Roman" w:hAnsi="Times New Roman" w:cs="Times New Roman"/>
          <w:sz w:val="24"/>
        </w:rPr>
        <w:t xml:space="preserve"> : Remontage de </w:t>
      </w:r>
      <w:r w:rsidR="00F74E4A">
        <w:rPr>
          <w:rFonts w:ascii="Times New Roman" w:hAnsi="Times New Roman" w:cs="Times New Roman"/>
          <w:sz w:val="24"/>
        </w:rPr>
        <w:t>la boite de transmission.</w:t>
      </w:r>
    </w:p>
    <w:p w:rsidR="0006752D" w:rsidRDefault="0006752D" w:rsidP="00463124">
      <w:pPr>
        <w:tabs>
          <w:tab w:val="left" w:pos="4973"/>
        </w:tabs>
        <w:rPr>
          <w:rFonts w:ascii="Times New Roman" w:hAnsi="Times New Roman" w:cs="Times New Roman"/>
          <w:color w:val="FF0000"/>
          <w:sz w:val="24"/>
        </w:rPr>
      </w:pPr>
    </w:p>
    <w:p w:rsidR="002550CF" w:rsidRDefault="00EF62F7" w:rsidP="00110FDC">
      <w:pPr>
        <w:tabs>
          <w:tab w:val="left" w:pos="4973"/>
        </w:tabs>
        <w:rPr>
          <w:rFonts w:ascii="Times New Roman" w:hAnsi="Times New Roman" w:cs="Times New Roman"/>
          <w:b/>
          <w:sz w:val="24"/>
        </w:rPr>
      </w:pPr>
      <w:r w:rsidRPr="00110FDC">
        <w:rPr>
          <w:rFonts w:ascii="Times New Roman" w:hAnsi="Times New Roman" w:cs="Times New Roman"/>
          <w:b/>
          <w:sz w:val="24"/>
        </w:rPr>
        <w:lastRenderedPageBreak/>
        <w:t>Phase 1 : Démontage de boite de vitesse</w:t>
      </w:r>
    </w:p>
    <w:p w:rsidR="00AB2FFA" w:rsidRPr="00110FDC" w:rsidRDefault="00AB2FFA" w:rsidP="00110FDC">
      <w:pPr>
        <w:tabs>
          <w:tab w:val="left" w:pos="4973"/>
        </w:tabs>
        <w:rPr>
          <w:rFonts w:ascii="Times New Roman" w:hAnsi="Times New Roman" w:cs="Times New Roman"/>
          <w:b/>
          <w:sz w:val="24"/>
        </w:rPr>
      </w:pPr>
    </w:p>
    <w:tbl>
      <w:tblPr>
        <w:tblStyle w:val="Grilledutableau"/>
        <w:tblW w:w="0" w:type="auto"/>
        <w:tblInd w:w="959" w:type="dxa"/>
        <w:tblLook w:val="04A0"/>
      </w:tblPr>
      <w:tblGrid>
        <w:gridCol w:w="1276"/>
        <w:gridCol w:w="3543"/>
        <w:gridCol w:w="2127"/>
        <w:gridCol w:w="1413"/>
      </w:tblGrid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00" w:rsidRPr="00110FDC" w:rsidRDefault="00E82500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Opération</w:t>
            </w:r>
          </w:p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00" w:rsidRPr="00110FDC" w:rsidRDefault="00E82500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Désignation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00" w:rsidRPr="00110FDC" w:rsidRDefault="00E82500" w:rsidP="00EF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Outillage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Pr="00E82500" w:rsidRDefault="00E82500" w:rsidP="00E825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2500">
              <w:rPr>
                <w:rFonts w:ascii="Times New Roman" w:hAnsi="Times New Roman" w:cs="Times New Roman"/>
                <w:sz w:val="24"/>
              </w:rPr>
              <w:t>Temp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E82500">
              <w:rPr>
                <w:rFonts w:ascii="Times New Roman" w:hAnsi="Times New Roman" w:cs="Times New Roman"/>
                <w:sz w:val="24"/>
              </w:rPr>
              <w:t xml:space="preserve"> de l’opération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Débrancher de câble de l'alimentation électrique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E82500" w:rsidP="00E82500">
            <w:pPr>
              <w:jc w:val="center"/>
            </w:pPr>
            <w:r>
              <w:t>-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ouvrir le couvercle de la boite des vitesses</w:t>
            </w:r>
          </w:p>
        </w:tc>
        <w:tc>
          <w:tcPr>
            <w:tcW w:w="2127" w:type="dxa"/>
          </w:tcPr>
          <w:p w:rsidR="00E82500" w:rsidRPr="00110FDC" w:rsidRDefault="007C5AD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clés 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E82500">
            <w:r>
              <w:t>10 mn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3" w:type="dxa"/>
          </w:tcPr>
          <w:p w:rsidR="00E82500" w:rsidRPr="00110FDC" w:rsidRDefault="00E82500" w:rsidP="00EF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démonter les couvercles</w:t>
            </w:r>
          </w:p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Tournes vis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30 mn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43" w:type="dxa"/>
          </w:tcPr>
          <w:p w:rsidR="00E82500" w:rsidRPr="00110FDC" w:rsidRDefault="00E82500" w:rsidP="00EF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démonter les flasques</w:t>
            </w:r>
          </w:p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Clé  pour ci clips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45 mn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43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enlever  les ci clips</w:t>
            </w:r>
          </w:p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Clé a six pans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15 mn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43" w:type="dxa"/>
          </w:tcPr>
          <w:p w:rsidR="00E82500" w:rsidRPr="00110FDC" w:rsidRDefault="00E82500" w:rsidP="00EF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enlever des clavettes.</w:t>
            </w:r>
          </w:p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15 mn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43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retirer les  entretoises</w:t>
            </w:r>
          </w:p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30 mn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43" w:type="dxa"/>
          </w:tcPr>
          <w:p w:rsidR="00E82500" w:rsidRPr="00110FDC" w:rsidRDefault="00E82500" w:rsidP="00EF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démonter les roulements.</w:t>
            </w:r>
          </w:p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Pr="00110FDC" w:rsidRDefault="007C5AD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 et marteau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60 mn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43" w:type="dxa"/>
          </w:tcPr>
          <w:p w:rsidR="00E82500" w:rsidRPr="00110FDC" w:rsidRDefault="00E82500" w:rsidP="00EF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démonter le flasque.</w:t>
            </w:r>
          </w:p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clés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30 mn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43" w:type="dxa"/>
          </w:tcPr>
          <w:p w:rsidR="00E82500" w:rsidRPr="00110FDC" w:rsidRDefault="00E82500" w:rsidP="00EF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chasser la broche vers.</w:t>
            </w:r>
          </w:p>
          <w:p w:rsidR="00E82500" w:rsidRPr="00110FDC" w:rsidRDefault="00E82500" w:rsidP="00EF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extérieur avec les roulements,</w:t>
            </w:r>
          </w:p>
          <w:p w:rsidR="00E82500" w:rsidRPr="00110FDC" w:rsidRDefault="00E82500" w:rsidP="00EF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les bagues et les pignons.</w:t>
            </w:r>
          </w:p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en bronze et marteau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15 mn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43" w:type="dxa"/>
          </w:tcPr>
          <w:p w:rsidR="00E82500" w:rsidRPr="00110FDC" w:rsidRDefault="00E82500" w:rsidP="00EF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démonter la  petite entretoise</w:t>
            </w:r>
          </w:p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15 mn</w:t>
            </w:r>
          </w:p>
        </w:tc>
      </w:tr>
      <w:tr w:rsidR="00E82500" w:rsidTr="00E82500">
        <w:tc>
          <w:tcPr>
            <w:tcW w:w="1276" w:type="dxa"/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43" w:type="dxa"/>
          </w:tcPr>
          <w:p w:rsidR="00E82500" w:rsidRPr="00110FDC" w:rsidRDefault="00E82500" w:rsidP="00EF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FDC">
              <w:rPr>
                <w:rFonts w:ascii="Times New Roman" w:hAnsi="Times New Roman" w:cs="Times New Roman"/>
                <w:iCs/>
                <w:sz w:val="24"/>
                <w:szCs w:val="24"/>
              </w:rPr>
              <w:t>démonter les pignons.</w:t>
            </w:r>
          </w:p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2500" w:rsidRPr="00110FDC" w:rsidRDefault="00E82500" w:rsidP="0033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90 mn</w:t>
            </w:r>
          </w:p>
        </w:tc>
      </w:tr>
    </w:tbl>
    <w:p w:rsidR="00EF62F7" w:rsidRDefault="00EF62F7" w:rsidP="00335E5C"/>
    <w:p w:rsidR="00110FDC" w:rsidRDefault="00110FDC" w:rsidP="00335E5C">
      <w:pPr>
        <w:rPr>
          <w:rFonts w:ascii="Times New Roman" w:hAnsi="Times New Roman" w:cs="Times New Roman"/>
          <w:b/>
          <w:sz w:val="24"/>
        </w:rPr>
      </w:pPr>
      <w:r w:rsidRPr="00110FDC">
        <w:rPr>
          <w:rFonts w:ascii="Times New Roman" w:hAnsi="Times New Roman" w:cs="Times New Roman"/>
          <w:b/>
          <w:sz w:val="24"/>
        </w:rPr>
        <w:t>Phase 2 : changement pignon intermédiaire</w:t>
      </w:r>
    </w:p>
    <w:p w:rsidR="00110FDC" w:rsidRPr="00110FDC" w:rsidRDefault="00110FDC" w:rsidP="00110FDC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Style w:val="Grilledutableau"/>
        <w:tblW w:w="0" w:type="auto"/>
        <w:tblInd w:w="959" w:type="dxa"/>
        <w:tblLook w:val="04A0"/>
      </w:tblPr>
      <w:tblGrid>
        <w:gridCol w:w="1276"/>
        <w:gridCol w:w="3543"/>
        <w:gridCol w:w="2127"/>
        <w:gridCol w:w="1413"/>
      </w:tblGrid>
      <w:tr w:rsidR="00E82500" w:rsidTr="00E82500">
        <w:tc>
          <w:tcPr>
            <w:tcW w:w="1276" w:type="dxa"/>
          </w:tcPr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Opération     </w:t>
            </w:r>
          </w:p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  <w:p w:rsidR="00E82500" w:rsidRPr="00110FDC" w:rsidRDefault="00E82500" w:rsidP="00110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Désignation</w:t>
            </w:r>
          </w:p>
        </w:tc>
        <w:tc>
          <w:tcPr>
            <w:tcW w:w="2127" w:type="dxa"/>
          </w:tcPr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  <w:p w:rsidR="00E82500" w:rsidRPr="00110FDC" w:rsidRDefault="00E82500" w:rsidP="00110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outillage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Pr="007C5AD0" w:rsidRDefault="007C5AD0" w:rsidP="007C5A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5AD0">
              <w:rPr>
                <w:rFonts w:ascii="Times New Roman" w:hAnsi="Times New Roman" w:cs="Times New Roman"/>
                <w:sz w:val="24"/>
              </w:rPr>
              <w:t>Temps de l’opération</w:t>
            </w:r>
          </w:p>
        </w:tc>
      </w:tr>
      <w:tr w:rsidR="00E82500" w:rsidTr="00E82500">
        <w:tc>
          <w:tcPr>
            <w:tcW w:w="1276" w:type="dxa"/>
          </w:tcPr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  <w:p w:rsidR="00E82500" w:rsidRPr="00110FDC" w:rsidRDefault="00E82500" w:rsidP="00110FDC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Changement de pignon</w:t>
            </w:r>
          </w:p>
        </w:tc>
        <w:tc>
          <w:tcPr>
            <w:tcW w:w="2127" w:type="dxa"/>
          </w:tcPr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30 mn</w:t>
            </w:r>
          </w:p>
        </w:tc>
      </w:tr>
    </w:tbl>
    <w:p w:rsidR="00110FDC" w:rsidRDefault="00110FDC" w:rsidP="00110FDC">
      <w:pPr>
        <w:tabs>
          <w:tab w:val="left" w:pos="975"/>
        </w:tabs>
        <w:rPr>
          <w:rFonts w:ascii="Times New Roman" w:hAnsi="Times New Roman" w:cs="Times New Roman"/>
          <w:sz w:val="24"/>
        </w:rPr>
      </w:pPr>
    </w:p>
    <w:p w:rsidR="0049085F" w:rsidRDefault="0049085F" w:rsidP="00110FDC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</w:p>
    <w:p w:rsidR="0049085F" w:rsidRDefault="0049085F" w:rsidP="00110FDC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</w:p>
    <w:p w:rsidR="0049085F" w:rsidRDefault="0049085F" w:rsidP="00110FDC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</w:p>
    <w:p w:rsidR="00110FDC" w:rsidRDefault="00110FDC" w:rsidP="00110FDC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110FDC">
        <w:rPr>
          <w:rFonts w:ascii="Times New Roman" w:hAnsi="Times New Roman" w:cs="Times New Roman"/>
          <w:b/>
          <w:sz w:val="24"/>
        </w:rPr>
        <w:lastRenderedPageBreak/>
        <w:t>Phase 3 : Remontage de boite vitesse</w:t>
      </w:r>
    </w:p>
    <w:p w:rsidR="00AB2FFA" w:rsidRDefault="00AB2FFA" w:rsidP="00110FDC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</w:p>
    <w:tbl>
      <w:tblPr>
        <w:tblStyle w:val="Grilledutableau"/>
        <w:tblW w:w="0" w:type="auto"/>
        <w:tblInd w:w="959" w:type="dxa"/>
        <w:tblLook w:val="04A0"/>
      </w:tblPr>
      <w:tblGrid>
        <w:gridCol w:w="1276"/>
        <w:gridCol w:w="3543"/>
        <w:gridCol w:w="2127"/>
        <w:gridCol w:w="1372"/>
      </w:tblGrid>
      <w:tr w:rsidR="00E82500" w:rsidTr="00E82500">
        <w:tc>
          <w:tcPr>
            <w:tcW w:w="1276" w:type="dxa"/>
          </w:tcPr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E82500" w:rsidRPr="0049085F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49085F">
              <w:rPr>
                <w:rFonts w:ascii="Times New Roman" w:hAnsi="Times New Roman" w:cs="Times New Roman"/>
                <w:sz w:val="24"/>
              </w:rPr>
              <w:t>Opération</w:t>
            </w:r>
          </w:p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:rsidR="00E82500" w:rsidRDefault="00E82500" w:rsidP="0049085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82500" w:rsidRPr="0049085F" w:rsidRDefault="00E82500" w:rsidP="004908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Désignation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E82500" w:rsidRPr="0049085F" w:rsidRDefault="00E82500" w:rsidP="004908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outillage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 w:rsidP="007C5AD0">
            <w:pPr>
              <w:spacing w:line="360" w:lineRule="auto"/>
            </w:pPr>
            <w:r w:rsidRPr="007C5AD0">
              <w:rPr>
                <w:rFonts w:ascii="Times New Roman" w:hAnsi="Times New Roman" w:cs="Times New Roman"/>
                <w:sz w:val="24"/>
              </w:rPr>
              <w:t>Temps de l’opération</w:t>
            </w:r>
          </w:p>
        </w:tc>
      </w:tr>
      <w:tr w:rsidR="00E82500" w:rsidTr="00E82500">
        <w:tc>
          <w:tcPr>
            <w:tcW w:w="1276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543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Remonter la petite entretoise</w:t>
            </w:r>
          </w:p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La tourne vise</w:t>
            </w:r>
          </w:p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10 mn</w:t>
            </w:r>
          </w:p>
        </w:tc>
      </w:tr>
      <w:tr w:rsidR="00E82500" w:rsidTr="00E82500">
        <w:tc>
          <w:tcPr>
            <w:tcW w:w="1276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543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Remettre en place la broche les roulements, les pignons</w:t>
            </w:r>
          </w:p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Clé de broche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120 mn</w:t>
            </w:r>
          </w:p>
        </w:tc>
      </w:tr>
      <w:tr w:rsidR="00E82500" w:rsidTr="00E82500">
        <w:tc>
          <w:tcPr>
            <w:tcW w:w="1276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543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Remonter les flasques</w:t>
            </w:r>
          </w:p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30 mn</w:t>
            </w:r>
          </w:p>
        </w:tc>
      </w:tr>
      <w:tr w:rsidR="00E82500" w:rsidTr="00E82500">
        <w:tc>
          <w:tcPr>
            <w:tcW w:w="1276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3543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 xml:space="preserve">Remonter les entretoises </w:t>
            </w:r>
          </w:p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Les clés de ci clips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45 mn</w:t>
            </w:r>
          </w:p>
        </w:tc>
      </w:tr>
      <w:tr w:rsidR="00E82500" w:rsidTr="00E82500">
        <w:tc>
          <w:tcPr>
            <w:tcW w:w="1276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3543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Remonter les clavettes</w:t>
            </w:r>
          </w:p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30 mn</w:t>
            </w:r>
          </w:p>
        </w:tc>
      </w:tr>
      <w:tr w:rsidR="00E82500" w:rsidTr="00E82500">
        <w:tc>
          <w:tcPr>
            <w:tcW w:w="1276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3543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Remonter le ci clips</w:t>
            </w:r>
          </w:p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15 mn</w:t>
            </w:r>
          </w:p>
        </w:tc>
      </w:tr>
      <w:tr w:rsidR="00E82500" w:rsidTr="00E82500">
        <w:tc>
          <w:tcPr>
            <w:tcW w:w="1276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3543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 w:rsidRPr="00B60E18">
              <w:rPr>
                <w:rFonts w:ascii="Times New Roman" w:hAnsi="Times New Roman" w:cs="Times New Roman"/>
                <w:sz w:val="24"/>
              </w:rPr>
              <w:t>Remonter le couvercle</w:t>
            </w:r>
          </w:p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82500" w:rsidRPr="00B60E18" w:rsidRDefault="00E82500" w:rsidP="00110F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00" w:rsidRDefault="007C5AD0">
            <w:r>
              <w:t>15 mn</w:t>
            </w:r>
          </w:p>
        </w:tc>
      </w:tr>
    </w:tbl>
    <w:p w:rsidR="006E6C8D" w:rsidRDefault="006E6C8D" w:rsidP="00110FDC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</w:p>
    <w:p w:rsidR="007C5AD0" w:rsidRDefault="006E6C8D" w:rsidP="006E6C8D">
      <w:pPr>
        <w:tabs>
          <w:tab w:val="left" w:pos="2242"/>
        </w:tabs>
        <w:jc w:val="center"/>
        <w:rPr>
          <w:rFonts w:ascii="Times New Roman" w:hAnsi="Times New Roman" w:cs="Times New Roman"/>
          <w:b/>
          <w:sz w:val="24"/>
        </w:rPr>
      </w:pPr>
      <w:r w:rsidRPr="006E6C8D">
        <w:rPr>
          <w:rFonts w:ascii="Times New Roman" w:hAnsi="Times New Roman" w:cs="Times New Roman"/>
          <w:b/>
          <w:sz w:val="24"/>
        </w:rPr>
        <w:t>Tableau 07 gamme de démontage  d’une boite de vitesse</w:t>
      </w:r>
    </w:p>
    <w:p w:rsidR="007C5AD0" w:rsidRPr="007C5AD0" w:rsidRDefault="007C5AD0" w:rsidP="007C5AD0">
      <w:pPr>
        <w:rPr>
          <w:rFonts w:ascii="Times New Roman" w:hAnsi="Times New Roman" w:cs="Times New Roman"/>
          <w:sz w:val="24"/>
        </w:rPr>
      </w:pPr>
    </w:p>
    <w:p w:rsidR="007C5AD0" w:rsidRDefault="007C5AD0" w:rsidP="007C5AD0">
      <w:pPr>
        <w:tabs>
          <w:tab w:val="left" w:pos="8121"/>
        </w:tabs>
        <w:rPr>
          <w:color w:val="FF0000"/>
          <w:sz w:val="24"/>
        </w:rPr>
      </w:pPr>
      <w:r w:rsidRPr="007C5AD0">
        <w:rPr>
          <w:rFonts w:ascii="Times New Roman" w:hAnsi="Times New Roman" w:cs="Times New Roman"/>
          <w:color w:val="FF0000"/>
          <w:sz w:val="24"/>
        </w:rPr>
        <w:t>3.6 MAINTENANCE ET ENTRETIEN DE LA MACHINE</w:t>
      </w:r>
      <w:r w:rsidRPr="007C5AD0">
        <w:rPr>
          <w:color w:val="FF0000"/>
          <w:sz w:val="24"/>
        </w:rPr>
        <w:t> </w:t>
      </w:r>
    </w:p>
    <w:p w:rsidR="0071127B" w:rsidRDefault="00DD39B7" w:rsidP="007C5AD0">
      <w:pPr>
        <w:tabs>
          <w:tab w:val="left" w:pos="812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1127B">
        <w:rPr>
          <w:rFonts w:ascii="Times New Roman" w:hAnsi="Times New Roman" w:cs="Times New Roman"/>
          <w:sz w:val="24"/>
        </w:rPr>
        <w:t>La valeur importante de la machine et le rôle essentiel de production qu’elle joue nous implique de faire des travaux d’entretien et de maintenance pour qu’elle n’arrêt jamais.</w:t>
      </w:r>
    </w:p>
    <w:p w:rsidR="0071127B" w:rsidRPr="0071127B" w:rsidRDefault="00DD39B7" w:rsidP="007C5AD0">
      <w:pPr>
        <w:tabs>
          <w:tab w:val="left" w:pos="8121"/>
        </w:tabs>
        <w:rPr>
          <w:rFonts w:ascii="Times New Roman" w:hAnsi="Times New Roman" w:cs="Times New Roman"/>
          <w:sz w:val="24"/>
        </w:rPr>
      </w:pPr>
      <w:r w:rsidRPr="00DD39B7">
        <w:rPr>
          <w:rFonts w:ascii="Times New Roman" w:hAnsi="Times New Roman" w:cs="Times New Roman"/>
          <w:sz w:val="24"/>
        </w:rPr>
        <w:t>Le tableau suivant représente les travaux journaliers, hebdomadère, semestrielle, et annuelle de maintenance et entretien de la machine</w:t>
      </w:r>
      <w:r w:rsidR="0071127B">
        <w:rPr>
          <w:rFonts w:ascii="Times New Roman" w:hAnsi="Times New Roman" w:cs="Times New Roman"/>
          <w:sz w:val="24"/>
        </w:rPr>
        <w:t>.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4111"/>
        <w:gridCol w:w="1115"/>
        <w:gridCol w:w="994"/>
        <w:gridCol w:w="2553"/>
        <w:gridCol w:w="973"/>
      </w:tblGrid>
      <w:tr w:rsidR="007C5AD0" w:rsidTr="0071127B">
        <w:tc>
          <w:tcPr>
            <w:tcW w:w="4111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7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Travaux d’entretien périodique</w:t>
            </w: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</w:tcPr>
          <w:p w:rsidR="007C5AD0" w:rsidRPr="005D005A" w:rsidRDefault="00D4355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256" type="#_x0000_t32" style="position:absolute;margin-left:57.9pt;margin-top:.2pt;width:0;height:306.35pt;z-index:2517729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257" type="#_x0000_t32" style="position:absolute;margin-left:121.05pt;margin-top:.2pt;width:0;height:306.35pt;z-index:251773952;mso-position-horizontal-relative:text;mso-position-vertical-relative:text" o:connectortype="straight"/>
              </w:pict>
            </w:r>
          </w:p>
          <w:p w:rsidR="007C5AD0" w:rsidRPr="005D005A" w:rsidRDefault="00911092" w:rsidP="00911092">
            <w:pPr>
              <w:tabs>
                <w:tab w:val="center" w:pos="1735"/>
                <w:tab w:val="left" w:pos="2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journalière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hebdo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semest</w:t>
            </w:r>
          </w:p>
        </w:tc>
        <w:tc>
          <w:tcPr>
            <w:tcW w:w="973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annuel  </w:t>
            </w:r>
          </w:p>
        </w:tc>
      </w:tr>
      <w:tr w:rsidR="007C5AD0" w:rsidTr="0071127B">
        <w:tc>
          <w:tcPr>
            <w:tcW w:w="4111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1-Vérifier tous les raccords de flexible.</w:t>
            </w: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</w:tr>
      <w:tr w:rsidR="007C5AD0" w:rsidTr="0071127B">
        <w:tc>
          <w:tcPr>
            <w:tcW w:w="4111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2-Contrôler le support de frein.</w:t>
            </w: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</w:tcPr>
          <w:p w:rsidR="00911092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911092" w:rsidRDefault="00911092" w:rsidP="0091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×</w:t>
            </w:r>
          </w:p>
        </w:tc>
        <w:tc>
          <w:tcPr>
            <w:tcW w:w="973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D0" w:rsidTr="0071127B">
        <w:tc>
          <w:tcPr>
            <w:tcW w:w="4111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3-Démonter la table universelle, nettoyer les surfaces de blocage.</w:t>
            </w: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</w:tr>
      <w:tr w:rsidR="007C5AD0" w:rsidTr="0071127B">
        <w:tc>
          <w:tcPr>
            <w:tcW w:w="4111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4-Contrôler s’il ya des détériorations mécanique du raccordement.</w:t>
            </w: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</w:tcPr>
          <w:p w:rsidR="00911092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911092" w:rsidRDefault="00911092" w:rsidP="0091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×</w:t>
            </w:r>
          </w:p>
        </w:tc>
        <w:tc>
          <w:tcPr>
            <w:tcW w:w="973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7B" w:rsidTr="0071127B">
        <w:tc>
          <w:tcPr>
            <w:tcW w:w="4111" w:type="dxa"/>
          </w:tcPr>
          <w:p w:rsidR="0071127B" w:rsidRPr="005D005A" w:rsidRDefault="0071127B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7B" w:rsidRPr="005D005A" w:rsidRDefault="0071127B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5-Contrôler les courroies trapézoïdales  de l’entrainement principal et de déplacement rapide.</w:t>
            </w:r>
          </w:p>
          <w:p w:rsidR="0071127B" w:rsidRPr="005D005A" w:rsidRDefault="0071127B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71127B" w:rsidRDefault="0071127B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7B" w:rsidRDefault="0071127B" w:rsidP="0091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7B" w:rsidRPr="00911092" w:rsidRDefault="0071127B" w:rsidP="0091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1127B" w:rsidRDefault="0071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7B" w:rsidRDefault="0071127B" w:rsidP="0091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7B" w:rsidRPr="00911092" w:rsidRDefault="0071127B" w:rsidP="0071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71127B" w:rsidRDefault="0071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7B" w:rsidRDefault="0071127B" w:rsidP="0071127B">
            <w:pPr>
              <w:ind w:left="23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7B" w:rsidRPr="00911092" w:rsidRDefault="0071127B" w:rsidP="0071127B">
            <w:pPr>
              <w:ind w:lef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973" w:type="dxa"/>
          </w:tcPr>
          <w:p w:rsidR="0071127B" w:rsidRPr="005D005A" w:rsidRDefault="0071127B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7B" w:rsidRPr="005D005A" w:rsidRDefault="0071127B" w:rsidP="009110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7B" w:rsidTr="0071127B">
        <w:tc>
          <w:tcPr>
            <w:tcW w:w="4111" w:type="dxa"/>
          </w:tcPr>
          <w:p w:rsidR="0071127B" w:rsidRPr="005D005A" w:rsidRDefault="0071127B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7B" w:rsidRPr="005D005A" w:rsidRDefault="0071127B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6-Contrôle géométrique de l’ensemble de la machine.</w:t>
            </w:r>
          </w:p>
          <w:p w:rsidR="0071127B" w:rsidRPr="005D005A" w:rsidRDefault="0071127B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71127B" w:rsidRPr="005D005A" w:rsidRDefault="0071127B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left w:val="single" w:sz="4" w:space="0" w:color="auto"/>
            </w:tcBorders>
          </w:tcPr>
          <w:p w:rsidR="0071127B" w:rsidRPr="005D005A" w:rsidRDefault="00D43550" w:rsidP="0071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279" type="#_x0000_t32" style="position:absolute;margin-left:44.05pt;margin-top:3.05pt;width:0;height:319.95pt;z-index:2518671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278" type="#_x0000_t32" style="position:absolute;margin-left:-4.85pt;margin-top:-.35pt;width:0;height:319.95pt;z-index:251866112;mso-position-horizontal-relative:text;mso-position-vertical-relative:text" o:connectortype="straight"/>
              </w:pict>
            </w:r>
          </w:p>
        </w:tc>
        <w:tc>
          <w:tcPr>
            <w:tcW w:w="973" w:type="dxa"/>
          </w:tcPr>
          <w:p w:rsidR="0071127B" w:rsidRPr="005D005A" w:rsidRDefault="0071127B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7B" w:rsidRPr="005D005A" w:rsidRDefault="0071127B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</w:tr>
      <w:tr w:rsidR="007C5AD0" w:rsidTr="0071127B">
        <w:tc>
          <w:tcPr>
            <w:tcW w:w="4111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7-Contrôle visuel de l’état général de la machine.</w:t>
            </w: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</w:tcPr>
          <w:p w:rsidR="00911092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92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×</w:t>
            </w:r>
          </w:p>
          <w:p w:rsidR="007C5AD0" w:rsidRPr="00911092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D0" w:rsidTr="0071127B">
        <w:tc>
          <w:tcPr>
            <w:tcW w:w="4111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8-Contrôle visuel des fusibles d’alimentation et des contacteurs.</w:t>
            </w: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C5AD0" w:rsidRPr="005D005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</w:tr>
      <w:tr w:rsidR="007C5AD0" w:rsidTr="0071127B">
        <w:tc>
          <w:tcPr>
            <w:tcW w:w="4111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9-Mise en service après essai de fonctionnement, faire attention aux bruits inhabituels.</w:t>
            </w: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</w:tcPr>
          <w:p w:rsidR="00911092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92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973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D0" w:rsidTr="0071127B">
        <w:tc>
          <w:tcPr>
            <w:tcW w:w="4111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10-vidange d’huile.</w:t>
            </w: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C5AD0" w:rsidRPr="005D005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</w:tr>
      <w:tr w:rsidR="007C5AD0" w:rsidTr="0071127B">
        <w:tc>
          <w:tcPr>
            <w:tcW w:w="4111" w:type="dxa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5A">
              <w:rPr>
                <w:rFonts w:ascii="Times New Roman" w:hAnsi="Times New Roman" w:cs="Times New Roman"/>
                <w:sz w:val="24"/>
                <w:szCs w:val="24"/>
              </w:rPr>
              <w:t>11- point de graissage.</w:t>
            </w:r>
          </w:p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3"/>
          </w:tcPr>
          <w:p w:rsidR="007C5AD0" w:rsidRPr="005D005A" w:rsidRDefault="007C5AD0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11092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0" w:rsidRPr="005D005A" w:rsidRDefault="00911092" w:rsidP="0091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C5AD0" w:rsidRPr="005D005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</w:tr>
      <w:tr w:rsidR="00911092" w:rsidTr="00711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56"/>
        </w:trPr>
        <w:tc>
          <w:tcPr>
            <w:tcW w:w="4111" w:type="dxa"/>
          </w:tcPr>
          <w:p w:rsidR="00911092" w:rsidRDefault="00911092" w:rsidP="00911092">
            <w:pPr>
              <w:rPr>
                <w:rFonts w:ascii="Times New Roman" w:hAnsi="Times New Roman" w:cs="Times New Roman"/>
                <w:sz w:val="24"/>
              </w:rPr>
            </w:pPr>
          </w:p>
          <w:p w:rsidR="00911092" w:rsidRDefault="00911092" w:rsidP="009110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12-nettoyage de la machine après chaque opération</w:t>
            </w:r>
          </w:p>
        </w:tc>
        <w:tc>
          <w:tcPr>
            <w:tcW w:w="1115" w:type="dxa"/>
          </w:tcPr>
          <w:p w:rsidR="00911092" w:rsidRDefault="00911092" w:rsidP="00911092">
            <w:pPr>
              <w:rPr>
                <w:rFonts w:ascii="Times New Roman" w:hAnsi="Times New Roman" w:cs="Times New Roman"/>
                <w:sz w:val="24"/>
              </w:rPr>
            </w:pPr>
          </w:p>
          <w:p w:rsidR="00911092" w:rsidRPr="00911092" w:rsidRDefault="00911092" w:rsidP="00911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×</w:t>
            </w:r>
          </w:p>
        </w:tc>
        <w:tc>
          <w:tcPr>
            <w:tcW w:w="994" w:type="dxa"/>
          </w:tcPr>
          <w:p w:rsidR="00911092" w:rsidRDefault="00911092" w:rsidP="009110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3" w:type="dxa"/>
          </w:tcPr>
          <w:p w:rsidR="00911092" w:rsidRDefault="00911092" w:rsidP="009110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11092" w:rsidRDefault="00911092" w:rsidP="009110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CEE" w:rsidRDefault="00023CEE" w:rsidP="007C5AD0">
      <w:pPr>
        <w:ind w:firstLine="708"/>
        <w:rPr>
          <w:rFonts w:ascii="Times New Roman" w:hAnsi="Times New Roman" w:cs="Times New Roman"/>
          <w:sz w:val="24"/>
        </w:rPr>
      </w:pPr>
    </w:p>
    <w:p w:rsidR="00DD39B7" w:rsidRDefault="00023CEE" w:rsidP="00023CEE">
      <w:pPr>
        <w:tabs>
          <w:tab w:val="left" w:pos="2391"/>
        </w:tabs>
        <w:jc w:val="center"/>
        <w:rPr>
          <w:rFonts w:ascii="Times New Roman" w:hAnsi="Times New Roman" w:cs="Times New Roman"/>
          <w:b/>
          <w:sz w:val="24"/>
        </w:rPr>
      </w:pPr>
      <w:r w:rsidRPr="00023CEE">
        <w:rPr>
          <w:rFonts w:ascii="Times New Roman" w:hAnsi="Times New Roman" w:cs="Times New Roman"/>
          <w:b/>
          <w:sz w:val="24"/>
        </w:rPr>
        <w:t>Tableau 08</w:t>
      </w:r>
      <w:r>
        <w:rPr>
          <w:rFonts w:ascii="Times New Roman" w:hAnsi="Times New Roman" w:cs="Times New Roman"/>
          <w:b/>
          <w:sz w:val="24"/>
        </w:rPr>
        <w:t> :</w:t>
      </w:r>
      <w:r w:rsidRPr="00023CEE">
        <w:rPr>
          <w:rFonts w:ascii="Times New Roman" w:hAnsi="Times New Roman" w:cs="Times New Roman"/>
          <w:b/>
          <w:sz w:val="24"/>
        </w:rPr>
        <w:t xml:space="preserve"> plan de maintenance</w:t>
      </w:r>
    </w:p>
    <w:p w:rsidR="0049085F" w:rsidRDefault="0049085F" w:rsidP="00DD39B7">
      <w:pPr>
        <w:rPr>
          <w:rFonts w:ascii="Times New Roman" w:hAnsi="Times New Roman" w:cs="Times New Roman"/>
          <w:sz w:val="24"/>
        </w:rPr>
      </w:pPr>
    </w:p>
    <w:p w:rsidR="00DD39B7" w:rsidRPr="00DD39B7" w:rsidRDefault="00DD39B7" w:rsidP="00DD39B7">
      <w:pPr>
        <w:rPr>
          <w:rFonts w:ascii="Times New Roman" w:hAnsi="Times New Roman" w:cs="Times New Roman"/>
          <w:sz w:val="24"/>
        </w:rPr>
      </w:pPr>
    </w:p>
    <w:sectPr w:rsidR="00DD39B7" w:rsidRPr="00DD39B7" w:rsidSect="002A0A14">
      <w:headerReference w:type="default" r:id="rId35"/>
      <w:footerReference w:type="default" r:id="rId36"/>
      <w:pgSz w:w="11906" w:h="16838"/>
      <w:pgMar w:top="1134" w:right="1134" w:bottom="1134" w:left="1134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8F" w:rsidRDefault="00D46F8F" w:rsidP="00211197">
      <w:pPr>
        <w:spacing w:after="0" w:line="240" w:lineRule="auto"/>
      </w:pPr>
      <w:r>
        <w:separator/>
      </w:r>
    </w:p>
  </w:endnote>
  <w:endnote w:type="continuationSeparator" w:id="1">
    <w:p w:rsidR="00D46F8F" w:rsidRDefault="00D46F8F" w:rsidP="0021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7016"/>
      <w:docPartObj>
        <w:docPartGallery w:val="Page Numbers (Bottom of Page)"/>
        <w:docPartUnique/>
      </w:docPartObj>
    </w:sdtPr>
    <w:sdtContent>
      <w:p w:rsidR="00DA636E" w:rsidRDefault="00D43550">
        <w:pPr>
          <w:pStyle w:val="Pieddepage"/>
        </w:pPr>
        <w:r>
          <w:rPr>
            <w:noProof/>
          </w:rPr>
          <w:pict>
            <v:group id="_x0000_s72705" style="position:absolute;margin-left:820pt;margin-top:0;width:1in;height:1in;z-index:251660288;mso-position-horizontal:right;mso-position-horizontal-relative:right-margin-area;mso-position-vertical:bottom;mso-position-vertical-relative:bottom-margin-area" coordorigin="10800,14400" coordsize="1440,1440" o:allowincell="f">
              <v:rect id="_x0000_s72706" style="position:absolute;left:10800;top:14400;width:1440;height:1440;mso-position-horizontal:right;mso-position-horizontal-relative:right-margin-area;mso-position-vertical:bottom;mso-position-vertical-relative:bottom-margin-area" o:allowincell="f" stroked="f">
                <v:textbox>
                  <w:txbxContent>
                    <w:p w:rsidR="00DA636E" w:rsidRDefault="00DA636E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72707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  <v:textbox style="mso-next-textbox:#_x0000_s72707" inset=",0,,0">
                  <w:txbxContent>
                    <w:p w:rsidR="00DA636E" w:rsidRDefault="00D43550">
                      <w:pPr>
                        <w:pStyle w:val="Pieddepage"/>
                        <w:jc w:val="center"/>
                      </w:pPr>
                      <w:fldSimple w:instr=" PAGE   \* MERGEFORMAT ">
                        <w:r w:rsidR="00FF565B">
                          <w:rPr>
                            <w:noProof/>
                          </w:rPr>
                          <w:t>56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8F" w:rsidRDefault="00D46F8F" w:rsidP="00211197">
      <w:pPr>
        <w:spacing w:after="0" w:line="240" w:lineRule="auto"/>
      </w:pPr>
      <w:r>
        <w:separator/>
      </w:r>
    </w:p>
  </w:footnote>
  <w:footnote w:type="continuationSeparator" w:id="1">
    <w:p w:rsidR="00D46F8F" w:rsidRDefault="00D46F8F" w:rsidP="0021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6E" w:rsidRDefault="00DA636E">
    <w:pPr>
      <w:pStyle w:val="En-tte"/>
    </w:pPr>
    <w:r>
      <w:t xml:space="preserve">                                                                                                                                                              </w:t>
    </w:r>
  </w:p>
  <w:p w:rsidR="00DA636E" w:rsidRPr="00B031D1" w:rsidRDefault="00DA636E">
    <w:pPr>
      <w:pStyle w:val="En-tte"/>
      <w:rPr>
        <w:u w:val="single"/>
      </w:rPr>
    </w:pPr>
    <w:r>
      <w:t xml:space="preserve">  </w:t>
    </w:r>
    <w:r w:rsidRPr="00B031D1">
      <w:rPr>
        <w:rFonts w:ascii="Times New Roman" w:hAnsi="Times New Roman" w:cs="Times New Roman"/>
        <w:b/>
        <w:sz w:val="24"/>
        <w:u w:val="single"/>
      </w:rPr>
      <w:t>Chapitre</w:t>
    </w:r>
    <w:r w:rsidRPr="00B031D1">
      <w:rPr>
        <w:b/>
        <w:u w:val="single"/>
      </w:rPr>
      <w:t xml:space="preserve"> </w:t>
    </w:r>
    <w:r w:rsidRPr="00B031D1">
      <w:rPr>
        <w:rFonts w:ascii="Times New Roman" w:hAnsi="Times New Roman" w:cs="Times New Roman"/>
        <w:b/>
        <w:sz w:val="24"/>
        <w:u w:val="single"/>
      </w:rPr>
      <w:t>03</w:t>
    </w:r>
    <w:r w:rsidRPr="00B031D1">
      <w:rPr>
        <w:b/>
        <w:u w:val="single"/>
      </w:rPr>
      <w:t xml:space="preserve">                                                                                                                                 </w:t>
    </w:r>
    <w:r w:rsidRPr="00B031D1">
      <w:rPr>
        <w:rFonts w:ascii="Times New Roman" w:hAnsi="Times New Roman" w:cs="Times New Roman"/>
        <w:b/>
        <w:sz w:val="24"/>
        <w:u w:val="single"/>
      </w:rPr>
      <w:t>Etude de cas</w:t>
    </w:r>
    <w:r w:rsidRPr="00B031D1">
      <w:rPr>
        <w:sz w:val="24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0E6"/>
    <w:multiLevelType w:val="hybridMultilevel"/>
    <w:tmpl w:val="A4A262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CF40E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27AEE"/>
    <w:multiLevelType w:val="hybridMultilevel"/>
    <w:tmpl w:val="8B083AA2"/>
    <w:lvl w:ilvl="0" w:tplc="AF48EC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F0CF7"/>
    <w:multiLevelType w:val="hybridMultilevel"/>
    <w:tmpl w:val="437421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22299"/>
    <w:multiLevelType w:val="hybridMultilevel"/>
    <w:tmpl w:val="3A8C7BC2"/>
    <w:lvl w:ilvl="0" w:tplc="C2AE2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E5489"/>
    <w:multiLevelType w:val="hybridMultilevel"/>
    <w:tmpl w:val="CE8C4C62"/>
    <w:lvl w:ilvl="0" w:tplc="C5E0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76926"/>
    <w:multiLevelType w:val="hybridMultilevel"/>
    <w:tmpl w:val="D780F882"/>
    <w:lvl w:ilvl="0" w:tplc="3E465E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52D0D01"/>
    <w:multiLevelType w:val="hybridMultilevel"/>
    <w:tmpl w:val="11A07E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C7FA6"/>
    <w:multiLevelType w:val="hybridMultilevel"/>
    <w:tmpl w:val="5394CF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CF40E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Calibri" w:eastAsia="Times New Roman" w:hAnsi="Calibri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BCF40E">
      <w:numFmt w:val="bullet"/>
      <w:lvlText w:val="-"/>
      <w:lvlJc w:val="left"/>
      <w:pPr>
        <w:tabs>
          <w:tab w:val="num" w:pos="3045"/>
        </w:tabs>
        <w:ind w:left="3045" w:hanging="525"/>
      </w:pPr>
      <w:rPr>
        <w:rFonts w:ascii="Calibri" w:eastAsia="Times New Roman" w:hAnsi="Calibri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D78B6"/>
    <w:multiLevelType w:val="hybridMultilevel"/>
    <w:tmpl w:val="131A0DBC"/>
    <w:lvl w:ilvl="0" w:tplc="8C4A991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32E59"/>
    <w:multiLevelType w:val="hybridMultilevel"/>
    <w:tmpl w:val="8DFA5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AD61A5"/>
    <w:multiLevelType w:val="hybridMultilevel"/>
    <w:tmpl w:val="EB7CA63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2"/>
    <o:shapelayout v:ext="edit">
      <o:idmap v:ext="edit" data="71"/>
    </o:shapelayout>
  </w:hdrShapeDefaults>
  <w:footnotePr>
    <w:footnote w:id="0"/>
    <w:footnote w:id="1"/>
  </w:footnotePr>
  <w:endnotePr>
    <w:endnote w:id="0"/>
    <w:endnote w:id="1"/>
  </w:endnotePr>
  <w:compat/>
  <w:rsids>
    <w:rsidRoot w:val="007116BD"/>
    <w:rsid w:val="0001127C"/>
    <w:rsid w:val="00013169"/>
    <w:rsid w:val="00023CEE"/>
    <w:rsid w:val="00036DF0"/>
    <w:rsid w:val="00041F97"/>
    <w:rsid w:val="00061D1B"/>
    <w:rsid w:val="0006752D"/>
    <w:rsid w:val="00082114"/>
    <w:rsid w:val="00083D89"/>
    <w:rsid w:val="000A2527"/>
    <w:rsid w:val="000A4089"/>
    <w:rsid w:val="000B35F0"/>
    <w:rsid w:val="00110FDC"/>
    <w:rsid w:val="00117C3A"/>
    <w:rsid w:val="001341C3"/>
    <w:rsid w:val="00137548"/>
    <w:rsid w:val="00145BAF"/>
    <w:rsid w:val="0017663C"/>
    <w:rsid w:val="001A1D15"/>
    <w:rsid w:val="001B5D20"/>
    <w:rsid w:val="001D4D35"/>
    <w:rsid w:val="001D73AC"/>
    <w:rsid w:val="001E0FE1"/>
    <w:rsid w:val="001E3864"/>
    <w:rsid w:val="00211197"/>
    <w:rsid w:val="0024471B"/>
    <w:rsid w:val="002550CF"/>
    <w:rsid w:val="00286F89"/>
    <w:rsid w:val="002A0A14"/>
    <w:rsid w:val="002A1E0F"/>
    <w:rsid w:val="002C33DC"/>
    <w:rsid w:val="002D1A20"/>
    <w:rsid w:val="002E14FF"/>
    <w:rsid w:val="002F0563"/>
    <w:rsid w:val="00316985"/>
    <w:rsid w:val="00320DED"/>
    <w:rsid w:val="00322C14"/>
    <w:rsid w:val="00324981"/>
    <w:rsid w:val="00335E5C"/>
    <w:rsid w:val="00341A41"/>
    <w:rsid w:val="0034516E"/>
    <w:rsid w:val="00361747"/>
    <w:rsid w:val="00361F00"/>
    <w:rsid w:val="00363C85"/>
    <w:rsid w:val="00366DBB"/>
    <w:rsid w:val="003825E5"/>
    <w:rsid w:val="003A59DB"/>
    <w:rsid w:val="003B04C5"/>
    <w:rsid w:val="003B0A60"/>
    <w:rsid w:val="003C6E87"/>
    <w:rsid w:val="003F37A2"/>
    <w:rsid w:val="003F5211"/>
    <w:rsid w:val="004016A3"/>
    <w:rsid w:val="0040492D"/>
    <w:rsid w:val="004153ED"/>
    <w:rsid w:val="0044285A"/>
    <w:rsid w:val="00463124"/>
    <w:rsid w:val="00463941"/>
    <w:rsid w:val="004667E0"/>
    <w:rsid w:val="00467504"/>
    <w:rsid w:val="00467D37"/>
    <w:rsid w:val="00476DB1"/>
    <w:rsid w:val="0049085F"/>
    <w:rsid w:val="00491027"/>
    <w:rsid w:val="00492C8E"/>
    <w:rsid w:val="00494974"/>
    <w:rsid w:val="004A14EF"/>
    <w:rsid w:val="004C62B0"/>
    <w:rsid w:val="004C64FB"/>
    <w:rsid w:val="004C68E5"/>
    <w:rsid w:val="004C6FA6"/>
    <w:rsid w:val="004D5CF4"/>
    <w:rsid w:val="005043A9"/>
    <w:rsid w:val="00515279"/>
    <w:rsid w:val="00520D03"/>
    <w:rsid w:val="00526DAA"/>
    <w:rsid w:val="00531C6B"/>
    <w:rsid w:val="0053799F"/>
    <w:rsid w:val="00554714"/>
    <w:rsid w:val="0055542C"/>
    <w:rsid w:val="00563075"/>
    <w:rsid w:val="00572CA8"/>
    <w:rsid w:val="005C64A5"/>
    <w:rsid w:val="005D005A"/>
    <w:rsid w:val="005E0F52"/>
    <w:rsid w:val="00601A9E"/>
    <w:rsid w:val="006037DC"/>
    <w:rsid w:val="0064104B"/>
    <w:rsid w:val="006460E4"/>
    <w:rsid w:val="006803DC"/>
    <w:rsid w:val="00683BA1"/>
    <w:rsid w:val="006B4CE8"/>
    <w:rsid w:val="006E6C8D"/>
    <w:rsid w:val="0070209F"/>
    <w:rsid w:val="0071127B"/>
    <w:rsid w:val="007116BD"/>
    <w:rsid w:val="00714D20"/>
    <w:rsid w:val="007254DC"/>
    <w:rsid w:val="00735EC3"/>
    <w:rsid w:val="007745B1"/>
    <w:rsid w:val="00782288"/>
    <w:rsid w:val="007A2F26"/>
    <w:rsid w:val="007B4567"/>
    <w:rsid w:val="007C5AD0"/>
    <w:rsid w:val="007F6868"/>
    <w:rsid w:val="00805E50"/>
    <w:rsid w:val="00813AA3"/>
    <w:rsid w:val="00833C91"/>
    <w:rsid w:val="008507AA"/>
    <w:rsid w:val="00851215"/>
    <w:rsid w:val="0085151F"/>
    <w:rsid w:val="00866137"/>
    <w:rsid w:val="008922CB"/>
    <w:rsid w:val="008A0691"/>
    <w:rsid w:val="008A5722"/>
    <w:rsid w:val="008E1279"/>
    <w:rsid w:val="009042FE"/>
    <w:rsid w:val="00911092"/>
    <w:rsid w:val="00921FE4"/>
    <w:rsid w:val="009342D5"/>
    <w:rsid w:val="009350B5"/>
    <w:rsid w:val="00936ADC"/>
    <w:rsid w:val="00972864"/>
    <w:rsid w:val="00986A0C"/>
    <w:rsid w:val="009A03D8"/>
    <w:rsid w:val="009A49F1"/>
    <w:rsid w:val="009B7B9A"/>
    <w:rsid w:val="009C4475"/>
    <w:rsid w:val="009C5A34"/>
    <w:rsid w:val="009F285E"/>
    <w:rsid w:val="009F538A"/>
    <w:rsid w:val="009F5AB4"/>
    <w:rsid w:val="00A154D0"/>
    <w:rsid w:val="00A219F9"/>
    <w:rsid w:val="00A259BC"/>
    <w:rsid w:val="00A3689F"/>
    <w:rsid w:val="00A40DB2"/>
    <w:rsid w:val="00A4656B"/>
    <w:rsid w:val="00A57784"/>
    <w:rsid w:val="00A610B9"/>
    <w:rsid w:val="00A62113"/>
    <w:rsid w:val="00A7161D"/>
    <w:rsid w:val="00A74A65"/>
    <w:rsid w:val="00A9034A"/>
    <w:rsid w:val="00A96FBE"/>
    <w:rsid w:val="00AA16DC"/>
    <w:rsid w:val="00AB23B3"/>
    <w:rsid w:val="00AB2FFA"/>
    <w:rsid w:val="00AC2308"/>
    <w:rsid w:val="00AC278B"/>
    <w:rsid w:val="00AC6BB0"/>
    <w:rsid w:val="00AF6760"/>
    <w:rsid w:val="00B031D1"/>
    <w:rsid w:val="00B03222"/>
    <w:rsid w:val="00B3103D"/>
    <w:rsid w:val="00B31424"/>
    <w:rsid w:val="00B3313F"/>
    <w:rsid w:val="00B427BD"/>
    <w:rsid w:val="00B560E4"/>
    <w:rsid w:val="00B60E18"/>
    <w:rsid w:val="00B812DE"/>
    <w:rsid w:val="00B900AB"/>
    <w:rsid w:val="00B9765A"/>
    <w:rsid w:val="00BA17B4"/>
    <w:rsid w:val="00BA3C88"/>
    <w:rsid w:val="00BA7C9B"/>
    <w:rsid w:val="00BE1487"/>
    <w:rsid w:val="00BF3D6B"/>
    <w:rsid w:val="00C2724B"/>
    <w:rsid w:val="00C43D79"/>
    <w:rsid w:val="00C45F94"/>
    <w:rsid w:val="00C512DB"/>
    <w:rsid w:val="00C6470B"/>
    <w:rsid w:val="00CA1BD4"/>
    <w:rsid w:val="00CA3643"/>
    <w:rsid w:val="00CB21F9"/>
    <w:rsid w:val="00CB573B"/>
    <w:rsid w:val="00CC1013"/>
    <w:rsid w:val="00D02071"/>
    <w:rsid w:val="00D43380"/>
    <w:rsid w:val="00D43550"/>
    <w:rsid w:val="00D46F8F"/>
    <w:rsid w:val="00D66850"/>
    <w:rsid w:val="00D70DE5"/>
    <w:rsid w:val="00DA4376"/>
    <w:rsid w:val="00DA636E"/>
    <w:rsid w:val="00DB7C0E"/>
    <w:rsid w:val="00DD39B7"/>
    <w:rsid w:val="00DD4BA1"/>
    <w:rsid w:val="00DF0D42"/>
    <w:rsid w:val="00DF5989"/>
    <w:rsid w:val="00E01F5D"/>
    <w:rsid w:val="00E16F8C"/>
    <w:rsid w:val="00E17A81"/>
    <w:rsid w:val="00E4482A"/>
    <w:rsid w:val="00E46CB2"/>
    <w:rsid w:val="00E615A8"/>
    <w:rsid w:val="00E81DDB"/>
    <w:rsid w:val="00E82500"/>
    <w:rsid w:val="00E83076"/>
    <w:rsid w:val="00E83A3B"/>
    <w:rsid w:val="00E8608D"/>
    <w:rsid w:val="00E87EFE"/>
    <w:rsid w:val="00EA6BB0"/>
    <w:rsid w:val="00EC4ACF"/>
    <w:rsid w:val="00ED37EB"/>
    <w:rsid w:val="00ED4C14"/>
    <w:rsid w:val="00ED5F46"/>
    <w:rsid w:val="00ED6DB8"/>
    <w:rsid w:val="00EE4583"/>
    <w:rsid w:val="00EE644B"/>
    <w:rsid w:val="00EF1C84"/>
    <w:rsid w:val="00EF62F7"/>
    <w:rsid w:val="00EF75F3"/>
    <w:rsid w:val="00F075EE"/>
    <w:rsid w:val="00F13813"/>
    <w:rsid w:val="00F35EFF"/>
    <w:rsid w:val="00F42117"/>
    <w:rsid w:val="00F444D6"/>
    <w:rsid w:val="00F460BE"/>
    <w:rsid w:val="00F62BA3"/>
    <w:rsid w:val="00F74E4A"/>
    <w:rsid w:val="00F84A15"/>
    <w:rsid w:val="00F856EB"/>
    <w:rsid w:val="00F92668"/>
    <w:rsid w:val="00FF4C83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53" type="connector" idref="#_x0000_s1196"/>
        <o:r id="V:Rule54" type="connector" idref="#_x0000_s1026"/>
        <o:r id="V:Rule55" type="connector" idref="#_x0000_s1220"/>
        <o:r id="V:Rule56" type="connector" idref="#_x0000_s1278"/>
        <o:r id="V:Rule57" type="connector" idref="#_x0000_s1279"/>
        <o:r id="V:Rule58" type="connector" idref="#_x0000_s1187"/>
        <o:r id="V:Rule59" type="connector" idref="#_x0000_s1195"/>
        <o:r id="V:Rule60" type="connector" idref="#_x0000_s1210"/>
        <o:r id="V:Rule61" type="connector" idref="#_x0000_s1234"/>
        <o:r id="V:Rule62" type="connector" idref="#_x0000_s1191"/>
        <o:r id="V:Rule63" type="connector" idref="#_x0000_s1176"/>
        <o:r id="V:Rule64" type="connector" idref="#_x0000_s1188"/>
        <o:r id="V:Rule65" type="connector" idref="#_x0000_s1198"/>
        <o:r id="V:Rule66" type="connector" idref="#_x0000_s1209"/>
        <o:r id="V:Rule67" type="connector" idref="#_x0000_s1197"/>
        <o:r id="V:Rule68" type="connector" idref="#_x0000_s1228"/>
        <o:r id="V:Rule69" type="connector" idref="#_x0000_s1194"/>
        <o:r id="V:Rule70" type="connector" idref="#_x0000_s1177"/>
        <o:r id="V:Rule71" type="connector" idref="#_x0000_s1192"/>
        <o:r id="V:Rule72" type="connector" idref="#_x0000_s1225"/>
        <o:r id="V:Rule73" type="connector" idref="#_x0000_s1183"/>
        <o:r id="V:Rule74" type="connector" idref="#_x0000_s1190"/>
        <o:r id="V:Rule75" type="connector" idref="#_x0000_s1211"/>
        <o:r id="V:Rule76" type="connector" idref="#_x0000_s1205"/>
        <o:r id="V:Rule77" type="connector" idref="#_x0000_s1182"/>
        <o:r id="V:Rule78" type="connector" idref="#_x0000_s1208"/>
        <o:r id="V:Rule79" type="connector" idref="#_x0000_s1173"/>
        <o:r id="V:Rule80" type="connector" idref="#_x0000_s1199"/>
        <o:r id="V:Rule81" type="connector" idref="#_x0000_s1178"/>
        <o:r id="V:Rule82" type="connector" idref="#_x0000_s1219"/>
        <o:r id="V:Rule83" type="connector" idref="#_x0000_s1236"/>
        <o:r id="V:Rule84" type="connector" idref="#_x0000_s1189"/>
        <o:r id="V:Rule85" type="connector" idref="#_x0000_s1213"/>
        <o:r id="V:Rule86" type="connector" idref="#_x0000_s1185"/>
        <o:r id="V:Rule87" type="connector" idref="#_x0000_s1193"/>
        <o:r id="V:Rule88" type="connector" idref="#_x0000_s1222"/>
        <o:r id="V:Rule89" type="connector" idref="#_x0000_s1172"/>
        <o:r id="V:Rule90" type="connector" idref="#_x0000_s1181"/>
        <o:r id="V:Rule91" type="connector" idref="#_x0000_s1256"/>
        <o:r id="V:Rule92" type="connector" idref="#_x0000_s1257"/>
        <o:r id="V:Rule93" type="connector" idref="#_x0000_s1229"/>
        <o:r id="V:Rule94" type="connector" idref="#_x0000_s1204"/>
        <o:r id="V:Rule95" type="connector" idref="#_x0000_s1184"/>
        <o:r id="V:Rule96" type="connector" idref="#_x0000_s1218"/>
        <o:r id="V:Rule97" type="connector" idref="#_x0000_s1217"/>
        <o:r id="V:Rule98" type="connector" idref="#_x0000_s1230"/>
        <o:r id="V:Rule99" type="connector" idref="#_x0000_s1186"/>
        <o:r id="V:Rule100" type="connector" idref="#_x0000_s1179"/>
        <o:r id="V:Rule101" type="connector" idref="#_x0000_s1180"/>
        <o:r id="V:Rule102" type="connector" idref="#_x0000_s1207"/>
        <o:r id="V:Rule103" type="connector" idref="#_x0000_s1203"/>
        <o:r id="V:Rule104" type="connector" idref="#_x0000_s1227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3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11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1197"/>
  </w:style>
  <w:style w:type="paragraph" w:styleId="Pieddepage">
    <w:name w:val="footer"/>
    <w:basedOn w:val="Normal"/>
    <w:link w:val="PieddepageCar"/>
    <w:uiPriority w:val="99"/>
    <w:unhideWhenUsed/>
    <w:rsid w:val="00211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1197"/>
  </w:style>
  <w:style w:type="table" w:styleId="Grilledutableau">
    <w:name w:val="Table Grid"/>
    <w:basedOn w:val="TableauNormal"/>
    <w:uiPriority w:val="59"/>
    <w:rsid w:val="00ED3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61D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3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image" Target="media/image9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en-US"/>
              <a:t>ƛ (t)</a:t>
            </a:r>
          </a:p>
        </c:rich>
      </c:tx>
      <c:layout>
        <c:manualLayout>
          <c:xMode val="edge"/>
          <c:yMode val="edge"/>
          <c:x val="5.4021945173519895E-2"/>
          <c:y val="2.8708133971291867E-2"/>
        </c:manualLayout>
      </c:layout>
    </c:title>
    <c:plotArea>
      <c:layout>
        <c:manualLayout>
          <c:layoutTarget val="inner"/>
          <c:xMode val="edge"/>
          <c:yMode val="edge"/>
          <c:x val="9.9654782735492775E-2"/>
          <c:y val="0.12235622682396019"/>
          <c:w val="0.84922954943132112"/>
          <c:h val="0.78589888007771269"/>
        </c:manualLayout>
      </c:layout>
      <c:scatterChart>
        <c:scatterStyle val="lineMarker"/>
        <c:ser>
          <c:idx val="0"/>
          <c:order val="0"/>
          <c:tx>
            <c:strRef>
              <c:f>Feuil1!$B$1</c:f>
              <c:strCache>
                <c:ptCount val="1"/>
                <c:pt idx="0">
                  <c:v>temps (années)</c:v>
                </c:pt>
              </c:strCache>
            </c:strRef>
          </c:tx>
          <c:spPr>
            <a:ln w="28575">
              <a:noFill/>
            </a:ln>
          </c:spPr>
          <c:xVal>
            <c:numRef>
              <c:f>Feuil1!$A$2:$A$20</c:f>
              <c:numCache>
                <c:formatCode>General</c:formatCode>
                <c:ptCount val="19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</c:numCache>
            </c:numRef>
          </c:xVal>
          <c:yVal>
            <c:numRef>
              <c:f>Feuil1!$B$2:$B$20</c:f>
              <c:numCache>
                <c:formatCode>General</c:formatCode>
                <c:ptCount val="19"/>
                <c:pt idx="0">
                  <c:v>2.2000000000000045E-3</c:v>
                </c:pt>
                <c:pt idx="1">
                  <c:v>2.3000000000000039E-3</c:v>
                </c:pt>
                <c:pt idx="2">
                  <c:v>2.6000000000000038E-3</c:v>
                </c:pt>
                <c:pt idx="3">
                  <c:v>3.4000000000000054E-3</c:v>
                </c:pt>
                <c:pt idx="4">
                  <c:v>3.4000000000000054E-3</c:v>
                </c:pt>
                <c:pt idx="5">
                  <c:v>4.0000000000000079E-3</c:v>
                </c:pt>
                <c:pt idx="6">
                  <c:v>4.2000000000000032E-3</c:v>
                </c:pt>
                <c:pt idx="7">
                  <c:v>5.6000000000000034E-3</c:v>
                </c:pt>
                <c:pt idx="8">
                  <c:v>5.7000000000000106E-3</c:v>
                </c:pt>
                <c:pt idx="9">
                  <c:v>8.6000000000000174E-3</c:v>
                </c:pt>
                <c:pt idx="10">
                  <c:v>9.1000000000000057E-3</c:v>
                </c:pt>
                <c:pt idx="11">
                  <c:v>1.2000000000000007E-2</c:v>
                </c:pt>
                <c:pt idx="12">
                  <c:v>1.4999999999999998E-2</c:v>
                </c:pt>
                <c:pt idx="13">
                  <c:v>1.9000000000000031E-2</c:v>
                </c:pt>
                <c:pt idx="14">
                  <c:v>2.4000000000000014E-2</c:v>
                </c:pt>
                <c:pt idx="15">
                  <c:v>2.9000000000000015E-2</c:v>
                </c:pt>
                <c:pt idx="16">
                  <c:v>3.4000000000000002E-2</c:v>
                </c:pt>
                <c:pt idx="17">
                  <c:v>3.9000000000000042E-2</c:v>
                </c:pt>
                <c:pt idx="18">
                  <c:v>4.5000000000000033E-2</c:v>
                </c:pt>
              </c:numCache>
            </c:numRef>
          </c:yVal>
        </c:ser>
        <c:axId val="71108864"/>
        <c:axId val="78966784"/>
      </c:scatterChart>
      <c:valAx>
        <c:axId val="71108864"/>
        <c:scaling>
          <c:orientation val="minMax"/>
        </c:scaling>
        <c:axPos val="b"/>
        <c:numFmt formatCode="General" sourceLinked="1"/>
        <c:tickLblPos val="nextTo"/>
        <c:crossAx val="78966784"/>
        <c:crosses val="autoZero"/>
        <c:crossBetween val="midCat"/>
      </c:valAx>
      <c:valAx>
        <c:axId val="78966784"/>
        <c:scaling>
          <c:orientation val="minMax"/>
        </c:scaling>
        <c:axPos val="l"/>
        <c:majorGridlines/>
        <c:numFmt formatCode="General" sourceLinked="1"/>
        <c:tickLblPos val="nextTo"/>
        <c:crossAx val="71108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3334609215514865"/>
          <c:y val="0.85867962676914944"/>
          <c:w val="0.16665405533050107"/>
          <c:h val="5.2302688890179534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EED0-2D80-42F0-BFB9-AE63F0A1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12</Pages>
  <Words>2034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62</cp:revision>
  <dcterms:created xsi:type="dcterms:W3CDTF">2016-05-07T09:21:00Z</dcterms:created>
  <dcterms:modified xsi:type="dcterms:W3CDTF">2016-06-22T22:26:00Z</dcterms:modified>
</cp:coreProperties>
</file>