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A4" w:rsidRPr="00280F6E" w:rsidRDefault="00A7562B" w:rsidP="00707628">
      <w:pPr>
        <w:rPr>
          <w:rFonts w:ascii="Times New Roman" w:hAnsi="Times New Roman" w:cs="Times New Roman"/>
          <w:b/>
          <w:color w:val="FF0000"/>
          <w:sz w:val="180"/>
        </w:rPr>
      </w:pPr>
      <w:r w:rsidRPr="00280F6E">
        <w:rPr>
          <w:rFonts w:asciiTheme="majorBidi" w:hAnsiTheme="majorBidi" w:cstheme="majorBidi"/>
          <w:b/>
          <w:bCs/>
          <w:iCs/>
          <w:color w:val="FF0000"/>
          <w:sz w:val="24"/>
          <w:szCs w:val="28"/>
        </w:rPr>
        <w:t xml:space="preserve">2.1  </w:t>
      </w:r>
      <w:r w:rsidR="00F424A4" w:rsidRPr="00280F6E">
        <w:rPr>
          <w:rFonts w:asciiTheme="majorBidi" w:hAnsiTheme="majorBidi" w:cstheme="majorBidi"/>
          <w:b/>
          <w:bCs/>
          <w:iCs/>
          <w:color w:val="FF0000"/>
          <w:sz w:val="24"/>
          <w:szCs w:val="28"/>
        </w:rPr>
        <w:t>PRESENTATION DE L’ENMTP</w:t>
      </w:r>
      <w:r w:rsidR="00F424A4" w:rsidRPr="00280F6E">
        <w:rPr>
          <w:rFonts w:asciiTheme="majorBidi" w:hAnsiTheme="majorBidi" w:cstheme="majorBidi"/>
          <w:b/>
          <w:bCs/>
          <w:color w:val="FF0000"/>
          <w:sz w:val="24"/>
          <w:szCs w:val="28"/>
        </w:rPr>
        <w:t xml:space="preserve"> </w:t>
      </w:r>
    </w:p>
    <w:p w:rsidR="00F424A4" w:rsidRPr="000C4B52" w:rsidRDefault="00707628" w:rsidP="00F424A4">
      <w:pPr>
        <w:pStyle w:val="Retraitcorpsdetexte3"/>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F424A4" w:rsidRPr="000C4B52">
        <w:rPr>
          <w:rFonts w:asciiTheme="majorBidi" w:hAnsiTheme="majorBidi" w:cstheme="majorBidi"/>
          <w:sz w:val="24"/>
          <w:szCs w:val="24"/>
        </w:rPr>
        <w:t>L’Entreprise Nationale des Matériels de Travaux Publics (E.N.M.T.P) issue de la restructuration de la SONACOME a été crée par décret présidentiel en Décembre 1983 et composée de quatre unité de production, d’une unité de gestion de la ZI (U. ZONE), de quatre Unités Commerciales, d’une unité de rénovation et une unité de PR.</w:t>
      </w:r>
    </w:p>
    <w:p w:rsidR="00F424A4" w:rsidRDefault="00F179DD" w:rsidP="00F424A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424A4" w:rsidRPr="000C4B52">
        <w:rPr>
          <w:rFonts w:asciiTheme="majorBidi" w:hAnsiTheme="majorBidi" w:cstheme="majorBidi"/>
          <w:sz w:val="24"/>
          <w:szCs w:val="24"/>
        </w:rPr>
        <w:t>E.N.M.T.P est une entreprise spécialisée dans la production et la commercialisation de divers matériels de travaux publics et bâtiments.</w:t>
      </w:r>
    </w:p>
    <w:p w:rsidR="007406B1" w:rsidRDefault="00BB3B3F" w:rsidP="00BB3B3F">
      <w:pPr>
        <w:tabs>
          <w:tab w:val="left" w:pos="3232"/>
          <w:tab w:val="left" w:pos="3784"/>
        </w:tabs>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oval id="_x0000_s1184" style="position:absolute;left:0;text-align:left;margin-left:303.3pt;margin-top:22.95pt;width:112.2pt;height:32.65pt;z-index:251765760">
            <v:shadow on="t" opacity=".5" offset="6pt,-6pt"/>
            <v:textbox>
              <w:txbxContent>
                <w:p w:rsidR="00931911" w:rsidRPr="00BB3B3F" w:rsidRDefault="00931911" w:rsidP="00BB3B3F">
                  <w:pPr>
                    <w:jc w:val="center"/>
                    <w:rPr>
                      <w:rFonts w:ascii="Times New Roman" w:hAnsi="Times New Roman" w:cs="Times New Roman"/>
                      <w:sz w:val="24"/>
                    </w:rPr>
                  </w:pPr>
                  <w:r w:rsidRPr="00BB3B3F">
                    <w:rPr>
                      <w:rFonts w:ascii="Times New Roman" w:hAnsi="Times New Roman" w:cs="Times New Roman"/>
                      <w:sz w:val="24"/>
                    </w:rPr>
                    <w:t>SOMABE</w:t>
                  </w:r>
                </w:p>
              </w:txbxContent>
            </v:textbox>
          </v:oval>
        </w:pict>
      </w:r>
      <w:r>
        <w:rPr>
          <w:rFonts w:asciiTheme="majorBidi" w:hAnsiTheme="majorBidi" w:cstheme="majorBidi"/>
          <w:noProof/>
          <w:sz w:val="24"/>
          <w:szCs w:val="24"/>
          <w:lang w:eastAsia="fr-FR"/>
        </w:rPr>
        <w:pict>
          <v:oval id="_x0000_s1185" style="position:absolute;left:0;text-align:left;margin-left:196.15pt;margin-top:10.4pt;width:86.2pt;height:35.15pt;z-index:251766784">
            <v:shadow on="t" opacity=".5" offset="6pt,-6pt"/>
            <v:textbox>
              <w:txbxContent>
                <w:p w:rsidR="00931911" w:rsidRPr="00BB3B3F" w:rsidRDefault="00931911" w:rsidP="00BB3B3F">
                  <w:pPr>
                    <w:jc w:val="center"/>
                    <w:rPr>
                      <w:rFonts w:ascii="Times New Roman" w:hAnsi="Times New Roman" w:cs="Times New Roman"/>
                      <w:sz w:val="24"/>
                    </w:rPr>
                  </w:pPr>
                  <w:r w:rsidRPr="00BB3B3F">
                    <w:rPr>
                      <w:rFonts w:ascii="Times New Roman" w:hAnsi="Times New Roman" w:cs="Times New Roman"/>
                      <w:sz w:val="24"/>
                    </w:rPr>
                    <w:t>SOFARE</w:t>
                  </w:r>
                </w:p>
              </w:txbxContent>
            </v:textbox>
          </v:oval>
        </w:pict>
      </w:r>
      <w:r>
        <w:rPr>
          <w:rFonts w:asciiTheme="majorBidi" w:hAnsiTheme="majorBidi" w:cstheme="majorBidi"/>
          <w:noProof/>
          <w:sz w:val="24"/>
          <w:szCs w:val="24"/>
          <w:lang w:eastAsia="fr-FR"/>
        </w:rPr>
        <w:pict>
          <v:oval id="_x0000_s1186" style="position:absolute;left:0;text-align:left;margin-left:72.25pt;margin-top:22.95pt;width:104.65pt;height:32.65pt;z-index:251767808">
            <v:shadow on="t" opacity=".5" offset="6pt,-6pt"/>
            <v:textbox>
              <w:txbxContent>
                <w:p w:rsidR="00931911" w:rsidRPr="00BB3B3F" w:rsidRDefault="00931911" w:rsidP="00BB3B3F">
                  <w:pPr>
                    <w:jc w:val="center"/>
                    <w:rPr>
                      <w:rFonts w:ascii="Times New Roman" w:hAnsi="Times New Roman" w:cs="Times New Roman"/>
                      <w:sz w:val="24"/>
                    </w:rPr>
                  </w:pPr>
                  <w:r w:rsidRPr="00BB3B3F">
                    <w:rPr>
                      <w:rFonts w:ascii="Times New Roman" w:hAnsi="Times New Roman" w:cs="Times New Roman"/>
                      <w:sz w:val="24"/>
                    </w:rPr>
                    <w:t>SOFAME</w:t>
                  </w:r>
                </w:p>
              </w:txbxContent>
            </v:textbox>
          </v:oval>
        </w:pict>
      </w: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178" type="#_x0000_t32" style="position:absolute;left:0;text-align:left;margin-left:282.35pt;margin-top:24.9pt;width:74.5pt;height:67pt;flip:y;z-index:251759616" o:connectortype="straight">
            <v:stroke endarrow="block"/>
          </v:shape>
        </w:pict>
      </w:r>
      <w:r>
        <w:rPr>
          <w:rFonts w:asciiTheme="majorBidi" w:hAnsiTheme="majorBidi" w:cstheme="majorBidi"/>
          <w:noProof/>
          <w:sz w:val="24"/>
          <w:szCs w:val="24"/>
          <w:lang w:eastAsia="fr-FR"/>
        </w:rPr>
        <w:pict>
          <v:shape id="_x0000_s1180" type="#_x0000_t32" style="position:absolute;left:0;text-align:left;margin-left:246.35pt;margin-top:14.85pt;width:.85pt;height:70.35pt;flip:y;z-index:251761664" o:connectortype="straight">
            <v:stroke endarrow="block"/>
          </v:shape>
        </w:pict>
      </w:r>
      <w:r>
        <w:rPr>
          <w:rFonts w:asciiTheme="majorBidi" w:hAnsiTheme="majorBidi" w:cstheme="majorBidi"/>
          <w:noProof/>
          <w:sz w:val="24"/>
          <w:szCs w:val="24"/>
          <w:lang w:eastAsia="fr-FR"/>
        </w:rPr>
        <w:pict>
          <v:shape id="_x0000_s1182" type="#_x0000_t32" style="position:absolute;left:0;text-align:left;margin-left:144.25pt;margin-top:24.9pt;width:65.25pt;height:67pt;flip:x y;z-index:251763712" o:connectortype="straight">
            <v:stroke endarrow="block"/>
          </v:shape>
        </w:pict>
      </w:r>
    </w:p>
    <w:p w:rsidR="007406B1" w:rsidRDefault="007406B1" w:rsidP="00F424A4">
      <w:pPr>
        <w:spacing w:line="360" w:lineRule="auto"/>
        <w:jc w:val="both"/>
        <w:rPr>
          <w:rFonts w:asciiTheme="majorBidi" w:hAnsiTheme="majorBidi" w:cstheme="majorBidi"/>
          <w:sz w:val="24"/>
          <w:szCs w:val="24"/>
        </w:rPr>
      </w:pP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oval id="_x0000_s1177" style="position:absolute;left:0;text-align:left;margin-left:196.15pt;margin-top:23.8pt;width:97.95pt;height:42.7pt;z-index:251758592">
            <o:extrusion v:ext="view" backdepth="1in" on="t" viewpoint="0" viewpointorigin="0" skewangle="-90" type="perspective"/>
            <v:textbox>
              <w:txbxContent>
                <w:p w:rsidR="00931911" w:rsidRPr="00BB3B3F" w:rsidRDefault="00931911" w:rsidP="00BB3B3F">
                  <w:pPr>
                    <w:spacing w:line="240" w:lineRule="auto"/>
                    <w:jc w:val="center"/>
                    <w:rPr>
                      <w:rFonts w:ascii="Times New Roman" w:hAnsi="Times New Roman" w:cs="Times New Roman"/>
                      <w:sz w:val="32"/>
                    </w:rPr>
                  </w:pPr>
                  <w:r>
                    <w:rPr>
                      <w:rFonts w:ascii="Times New Roman" w:hAnsi="Times New Roman" w:cs="Times New Roman"/>
                      <w:sz w:val="32"/>
                    </w:rPr>
                    <w:t xml:space="preserve"> </w:t>
                  </w:r>
                  <w:r w:rsidRPr="00BB3B3F">
                    <w:rPr>
                      <w:rFonts w:ascii="Times New Roman" w:hAnsi="Times New Roman" w:cs="Times New Roman"/>
                      <w:sz w:val="32"/>
                    </w:rPr>
                    <w:t>ENMTP</w:t>
                  </w:r>
                </w:p>
              </w:txbxContent>
            </v:textbox>
          </v:oval>
        </w:pict>
      </w: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79" type="#_x0000_t32" style="position:absolute;left:0;text-align:left;margin-left:294.1pt;margin-top:17.4pt;width:66.95pt;height:53.55pt;z-index:251760640" o:connectortype="straight">
            <v:stroke endarrow="block"/>
          </v:shape>
        </w:pict>
      </w:r>
      <w:r>
        <w:rPr>
          <w:rFonts w:asciiTheme="majorBidi" w:hAnsiTheme="majorBidi" w:cstheme="majorBidi"/>
          <w:noProof/>
          <w:sz w:val="24"/>
          <w:szCs w:val="24"/>
          <w:lang w:eastAsia="fr-FR"/>
        </w:rPr>
        <w:pict>
          <v:shape id="_x0000_s1183" type="#_x0000_t32" style="position:absolute;left:0;text-align:left;margin-left:137.55pt;margin-top:17.4pt;width:58.6pt;height:46.85pt;flip:x;z-index:251764736" o:connectortype="straight">
            <v:stroke endarrow="block"/>
          </v:shape>
        </w:pict>
      </w: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81" type="#_x0000_t32" style="position:absolute;left:0;text-align:left;margin-left:246.35pt;margin-top:5.1pt;width:0;height:51.9pt;z-index:251762688" o:connectortype="straight">
            <v:stroke endarrow="block"/>
          </v:shape>
        </w:pict>
      </w:r>
    </w:p>
    <w:p w:rsidR="007406B1" w:rsidRDefault="00E84122" w:rsidP="00F424A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oval id="_x0000_s1188" style="position:absolute;left:0;text-align:left;margin-left:199.5pt;margin-top:26.3pt;width:103.8pt;height:34.35pt;z-index:251769856">
            <v:shadow on="t" opacity=".5" offset="-6pt,-6pt"/>
            <v:textbox>
              <w:txbxContent>
                <w:p w:rsidR="00931911" w:rsidRPr="00147856" w:rsidRDefault="00931911" w:rsidP="00147856">
                  <w:pPr>
                    <w:jc w:val="center"/>
                    <w:rPr>
                      <w:rFonts w:ascii="Times New Roman" w:hAnsi="Times New Roman" w:cs="Times New Roman"/>
                      <w:b/>
                      <w:color w:val="FF0000"/>
                      <w:sz w:val="24"/>
                    </w:rPr>
                  </w:pPr>
                  <w:r w:rsidRPr="00147856">
                    <w:rPr>
                      <w:rFonts w:ascii="Times New Roman" w:hAnsi="Times New Roman" w:cs="Times New Roman"/>
                      <w:b/>
                      <w:color w:val="FF0000"/>
                      <w:sz w:val="24"/>
                    </w:rPr>
                    <w:t>SOMATEL</w:t>
                  </w:r>
                </w:p>
              </w:txbxContent>
            </v:textbox>
          </v:oval>
        </w:pict>
      </w:r>
      <w:r>
        <w:rPr>
          <w:rFonts w:asciiTheme="majorBidi" w:hAnsiTheme="majorBidi" w:cstheme="majorBidi"/>
          <w:noProof/>
          <w:sz w:val="24"/>
          <w:szCs w:val="24"/>
          <w:lang w:eastAsia="fr-FR"/>
        </w:rPr>
        <w:pict>
          <v:oval id="_x0000_s1189" style="position:absolute;left:0;text-align:left;margin-left:315.9pt;margin-top:9.55pt;width:106.3pt;height:33.5pt;z-index:251770880">
            <v:shadow on="t" opacity=".5" offset="-6pt,-6pt"/>
            <v:textbox>
              <w:txbxContent>
                <w:p w:rsidR="00931911" w:rsidRPr="00147856" w:rsidRDefault="00931911" w:rsidP="00147856">
                  <w:pPr>
                    <w:jc w:val="center"/>
                    <w:rPr>
                      <w:rFonts w:ascii="Times New Roman" w:hAnsi="Times New Roman" w:cs="Times New Roman"/>
                      <w:sz w:val="24"/>
                    </w:rPr>
                  </w:pPr>
                  <w:r w:rsidRPr="00147856">
                    <w:rPr>
                      <w:rFonts w:ascii="Times New Roman" w:hAnsi="Times New Roman" w:cs="Times New Roman"/>
                      <w:sz w:val="24"/>
                    </w:rPr>
                    <w:t>EGEZIA</w:t>
                  </w:r>
                </w:p>
              </w:txbxContent>
            </v:textbox>
          </v:oval>
        </w:pict>
      </w:r>
      <w:r>
        <w:rPr>
          <w:rFonts w:asciiTheme="majorBidi" w:hAnsiTheme="majorBidi" w:cstheme="majorBidi"/>
          <w:noProof/>
          <w:sz w:val="24"/>
          <w:szCs w:val="24"/>
          <w:lang w:eastAsia="fr-FR"/>
        </w:rPr>
        <w:pict>
          <v:oval id="_x0000_s1187" style="position:absolute;left:0;text-align:left;margin-left:82.3pt;margin-top:2.85pt;width:107.15pt;height:36pt;z-index:251768832">
            <v:shadow on="t" opacity=".5" offset="-6pt,-6pt"/>
            <v:textbox>
              <w:txbxContent>
                <w:p w:rsidR="00931911" w:rsidRPr="00147856" w:rsidRDefault="00931911" w:rsidP="00147856">
                  <w:pPr>
                    <w:jc w:val="center"/>
                    <w:rPr>
                      <w:rFonts w:ascii="Times New Roman" w:hAnsi="Times New Roman" w:cs="Times New Roman"/>
                      <w:sz w:val="24"/>
                    </w:rPr>
                  </w:pPr>
                  <w:r w:rsidRPr="00147856">
                    <w:rPr>
                      <w:rFonts w:ascii="Times New Roman" w:hAnsi="Times New Roman" w:cs="Times New Roman"/>
                      <w:sz w:val="24"/>
                    </w:rPr>
                    <w:t>FAGECO</w:t>
                  </w:r>
                </w:p>
              </w:txbxContent>
            </v:textbox>
          </v:oval>
        </w:pict>
      </w:r>
    </w:p>
    <w:p w:rsidR="007406B1" w:rsidRDefault="007406B1" w:rsidP="00F424A4">
      <w:pPr>
        <w:spacing w:line="360" w:lineRule="auto"/>
        <w:jc w:val="both"/>
        <w:rPr>
          <w:rFonts w:asciiTheme="majorBidi" w:hAnsiTheme="majorBidi" w:cstheme="majorBidi"/>
          <w:sz w:val="24"/>
          <w:szCs w:val="24"/>
        </w:rPr>
      </w:pPr>
    </w:p>
    <w:p w:rsidR="007406B1" w:rsidRDefault="007406B1" w:rsidP="00F424A4">
      <w:pPr>
        <w:spacing w:line="360" w:lineRule="auto"/>
        <w:jc w:val="both"/>
        <w:rPr>
          <w:rFonts w:asciiTheme="majorBidi" w:hAnsiTheme="majorBidi" w:cstheme="majorBidi"/>
          <w:sz w:val="24"/>
          <w:szCs w:val="24"/>
        </w:rPr>
      </w:pPr>
    </w:p>
    <w:p w:rsidR="007406B1" w:rsidRPr="00931911" w:rsidRDefault="009836A6" w:rsidP="00147856">
      <w:pPr>
        <w:tabs>
          <w:tab w:val="left" w:pos="2528"/>
        </w:tabs>
        <w:spacing w:line="360" w:lineRule="auto"/>
        <w:jc w:val="center"/>
        <w:rPr>
          <w:rFonts w:asciiTheme="majorBidi" w:hAnsiTheme="majorBidi" w:cstheme="majorBidi"/>
          <w:b/>
          <w:sz w:val="24"/>
          <w:szCs w:val="24"/>
        </w:rPr>
      </w:pPr>
      <w:r w:rsidRPr="00931911">
        <w:rPr>
          <w:rFonts w:asciiTheme="majorBidi" w:hAnsiTheme="majorBidi" w:cstheme="majorBidi"/>
          <w:b/>
          <w:sz w:val="24"/>
          <w:szCs w:val="24"/>
        </w:rPr>
        <w:t xml:space="preserve">Fig. 09 </w:t>
      </w:r>
      <w:r w:rsidR="00147856" w:rsidRPr="00931911">
        <w:rPr>
          <w:rFonts w:asciiTheme="majorBidi" w:hAnsiTheme="majorBidi" w:cstheme="majorBidi"/>
          <w:b/>
          <w:sz w:val="24"/>
          <w:szCs w:val="24"/>
        </w:rPr>
        <w:t>Organigramme de l’entreprise national de matériel des travaux public</w:t>
      </w:r>
    </w:p>
    <w:p w:rsidR="0049093E" w:rsidRDefault="0049093E" w:rsidP="00F424A4">
      <w:pPr>
        <w:widowControl w:val="0"/>
        <w:tabs>
          <w:tab w:val="left" w:pos="1710"/>
          <w:tab w:val="center" w:pos="5315"/>
        </w:tabs>
        <w:spacing w:after="0" w:line="360" w:lineRule="auto"/>
        <w:jc w:val="both"/>
        <w:rPr>
          <w:rFonts w:asciiTheme="majorBidi" w:hAnsiTheme="majorBidi" w:cstheme="majorBidi"/>
          <w:bCs/>
          <w:iCs/>
          <w:sz w:val="24"/>
          <w:szCs w:val="28"/>
        </w:rPr>
      </w:pPr>
    </w:p>
    <w:p w:rsidR="00147856"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-SOFAME :</w:t>
      </w:r>
      <w:r>
        <w:rPr>
          <w:rFonts w:asciiTheme="majorBidi" w:hAnsiTheme="majorBidi" w:cstheme="majorBidi"/>
          <w:bCs/>
          <w:iCs/>
          <w:sz w:val="24"/>
          <w:szCs w:val="28"/>
        </w:rPr>
        <w:t xml:space="preserve"> Société national de fabrication mécanique.</w:t>
      </w:r>
      <w:r w:rsidR="00BA2666">
        <w:rPr>
          <w:rFonts w:asciiTheme="majorBidi" w:hAnsiTheme="majorBidi" w:cstheme="majorBidi"/>
          <w:bCs/>
          <w:iCs/>
          <w:sz w:val="24"/>
          <w:szCs w:val="28"/>
        </w:rPr>
        <w:t xml:space="preserve"> </w:t>
      </w:r>
      <w:r w:rsidR="00943B0F">
        <w:rPr>
          <w:rFonts w:asciiTheme="majorBidi" w:hAnsiTheme="majorBidi" w:cstheme="majorBidi"/>
          <w:bCs/>
          <w:iCs/>
          <w:sz w:val="24"/>
          <w:szCs w:val="28"/>
        </w:rPr>
        <w:t xml:space="preserve">(Ain </w:t>
      </w:r>
      <w:r w:rsidR="00BA2666">
        <w:rPr>
          <w:rFonts w:asciiTheme="majorBidi" w:hAnsiTheme="majorBidi" w:cstheme="majorBidi"/>
          <w:bCs/>
          <w:iCs/>
          <w:sz w:val="24"/>
          <w:szCs w:val="28"/>
        </w:rPr>
        <w:t>Smara,</w:t>
      </w:r>
      <w:r w:rsidR="00943B0F">
        <w:rPr>
          <w:rFonts w:asciiTheme="majorBidi" w:hAnsiTheme="majorBidi" w:cstheme="majorBidi"/>
          <w:bCs/>
          <w:iCs/>
          <w:sz w:val="24"/>
          <w:szCs w:val="28"/>
        </w:rPr>
        <w:t xml:space="preserve"> Constantine)</w:t>
      </w:r>
    </w:p>
    <w:p w:rsidR="00F179DD"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-SOFARE </w:t>
      </w:r>
      <w:r w:rsidR="00943B0F" w:rsidRPr="00F179DD">
        <w:rPr>
          <w:rFonts w:asciiTheme="majorBidi" w:hAnsiTheme="majorBidi" w:cstheme="majorBidi"/>
          <w:bCs/>
          <w:iCs/>
          <w:sz w:val="24"/>
          <w:szCs w:val="28"/>
        </w:rPr>
        <w:t>:</w:t>
      </w:r>
      <w:r w:rsidR="00943B0F">
        <w:rPr>
          <w:rFonts w:asciiTheme="majorBidi" w:hAnsiTheme="majorBidi" w:cstheme="majorBidi"/>
          <w:bCs/>
          <w:iCs/>
          <w:sz w:val="24"/>
          <w:szCs w:val="28"/>
        </w:rPr>
        <w:t xml:space="preserve"> Société de fabrication de retro chargeur.</w:t>
      </w:r>
      <w:r w:rsidR="00BA2666">
        <w:rPr>
          <w:rFonts w:asciiTheme="majorBidi" w:hAnsiTheme="majorBidi" w:cstheme="majorBidi"/>
          <w:bCs/>
          <w:iCs/>
          <w:sz w:val="24"/>
          <w:szCs w:val="28"/>
        </w:rPr>
        <w:t xml:space="preserve"> </w:t>
      </w:r>
      <w:r w:rsidR="00943B0F">
        <w:rPr>
          <w:rFonts w:asciiTheme="majorBidi" w:hAnsiTheme="majorBidi" w:cstheme="majorBidi"/>
          <w:bCs/>
          <w:iCs/>
          <w:sz w:val="24"/>
          <w:szCs w:val="28"/>
        </w:rPr>
        <w:t xml:space="preserve">(Ain </w:t>
      </w:r>
      <w:r w:rsidR="00BA2666">
        <w:rPr>
          <w:rFonts w:asciiTheme="majorBidi" w:hAnsiTheme="majorBidi" w:cstheme="majorBidi"/>
          <w:bCs/>
          <w:iCs/>
          <w:sz w:val="24"/>
          <w:szCs w:val="28"/>
        </w:rPr>
        <w:t>Smara, Constantine</w:t>
      </w:r>
      <w:r w:rsidR="00943B0F">
        <w:rPr>
          <w:rFonts w:asciiTheme="majorBidi" w:hAnsiTheme="majorBidi" w:cstheme="majorBidi"/>
          <w:bCs/>
          <w:iCs/>
          <w:sz w:val="24"/>
          <w:szCs w:val="28"/>
        </w:rPr>
        <w:t>)</w:t>
      </w:r>
    </w:p>
    <w:p w:rsidR="00F179DD"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-SOMABE :</w:t>
      </w:r>
      <w:r>
        <w:rPr>
          <w:rFonts w:asciiTheme="majorBidi" w:hAnsiTheme="majorBidi" w:cstheme="majorBidi"/>
          <w:bCs/>
          <w:iCs/>
          <w:sz w:val="24"/>
          <w:szCs w:val="28"/>
        </w:rPr>
        <w:t xml:space="preserve"> Société national de matériel à béton.</w:t>
      </w:r>
      <w:r w:rsidR="00BA2666">
        <w:rPr>
          <w:rFonts w:asciiTheme="majorBidi" w:hAnsiTheme="majorBidi" w:cstheme="majorBidi"/>
          <w:bCs/>
          <w:iCs/>
          <w:sz w:val="24"/>
          <w:szCs w:val="28"/>
        </w:rPr>
        <w:t xml:space="preserve"> </w:t>
      </w:r>
      <w:r w:rsidR="00943B0F">
        <w:rPr>
          <w:rFonts w:asciiTheme="majorBidi" w:hAnsiTheme="majorBidi" w:cstheme="majorBidi"/>
          <w:bCs/>
          <w:iCs/>
          <w:sz w:val="24"/>
          <w:szCs w:val="28"/>
        </w:rPr>
        <w:t>(El-</w:t>
      </w:r>
      <w:r w:rsidR="00BA2666">
        <w:rPr>
          <w:rFonts w:asciiTheme="majorBidi" w:hAnsiTheme="majorBidi" w:cstheme="majorBidi"/>
          <w:bCs/>
          <w:iCs/>
          <w:sz w:val="24"/>
          <w:szCs w:val="28"/>
        </w:rPr>
        <w:t>Harrach, Alger</w:t>
      </w:r>
      <w:r w:rsidR="00943B0F">
        <w:rPr>
          <w:rFonts w:asciiTheme="majorBidi" w:hAnsiTheme="majorBidi" w:cstheme="majorBidi"/>
          <w:bCs/>
          <w:iCs/>
          <w:sz w:val="24"/>
          <w:szCs w:val="28"/>
        </w:rPr>
        <w:t>)</w:t>
      </w:r>
    </w:p>
    <w:p w:rsidR="00F179DD"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-FAGECO </w:t>
      </w:r>
      <w:r w:rsidR="00943B0F" w:rsidRPr="00F179DD">
        <w:rPr>
          <w:rFonts w:asciiTheme="majorBidi" w:hAnsiTheme="majorBidi" w:cstheme="majorBidi"/>
          <w:bCs/>
          <w:iCs/>
          <w:sz w:val="24"/>
          <w:szCs w:val="28"/>
        </w:rPr>
        <w:t>:</w:t>
      </w:r>
      <w:r w:rsidR="00943B0F">
        <w:rPr>
          <w:rFonts w:asciiTheme="majorBidi" w:hAnsiTheme="majorBidi" w:cstheme="majorBidi"/>
          <w:bCs/>
          <w:iCs/>
          <w:sz w:val="24"/>
          <w:szCs w:val="28"/>
        </w:rPr>
        <w:t xml:space="preserve"> Fabrication de grues bâtiment et de compacteur (Bejaia)</w:t>
      </w:r>
    </w:p>
    <w:p w:rsidR="00F179DD"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-EGEZIA :</w:t>
      </w:r>
      <w:r>
        <w:rPr>
          <w:rFonts w:asciiTheme="majorBidi" w:hAnsiTheme="majorBidi" w:cstheme="majorBidi"/>
          <w:bCs/>
          <w:iCs/>
          <w:sz w:val="24"/>
          <w:szCs w:val="28"/>
        </w:rPr>
        <w:t xml:space="preserve"> Entreprise national de gestion de la zone industrielle</w:t>
      </w:r>
      <w:r w:rsidR="00943B0F">
        <w:rPr>
          <w:rFonts w:asciiTheme="majorBidi" w:hAnsiTheme="majorBidi" w:cstheme="majorBidi"/>
          <w:bCs/>
          <w:iCs/>
          <w:sz w:val="24"/>
          <w:szCs w:val="28"/>
        </w:rPr>
        <w:t xml:space="preserve"> (Ain </w:t>
      </w:r>
      <w:r w:rsidR="00BA2666">
        <w:rPr>
          <w:rFonts w:asciiTheme="majorBidi" w:hAnsiTheme="majorBidi" w:cstheme="majorBidi"/>
          <w:bCs/>
          <w:iCs/>
          <w:sz w:val="24"/>
          <w:szCs w:val="28"/>
        </w:rPr>
        <w:t>Smara</w:t>
      </w:r>
      <w:r w:rsidR="00943B0F">
        <w:rPr>
          <w:rFonts w:asciiTheme="majorBidi" w:hAnsiTheme="majorBidi" w:cstheme="majorBidi"/>
          <w:bCs/>
          <w:iCs/>
          <w:sz w:val="24"/>
          <w:szCs w:val="28"/>
        </w:rPr>
        <w:t>, Constantine</w:t>
      </w:r>
      <w:r>
        <w:rPr>
          <w:rFonts w:asciiTheme="majorBidi" w:hAnsiTheme="majorBidi" w:cstheme="majorBidi"/>
          <w:bCs/>
          <w:iCs/>
          <w:sz w:val="24"/>
          <w:szCs w:val="28"/>
        </w:rPr>
        <w:t>)</w:t>
      </w:r>
    </w:p>
    <w:p w:rsidR="00F179DD" w:rsidRPr="00F179DD" w:rsidRDefault="00F179DD" w:rsidP="00F424A4">
      <w:pPr>
        <w:widowControl w:val="0"/>
        <w:tabs>
          <w:tab w:val="left" w:pos="1710"/>
          <w:tab w:val="center" w:pos="5315"/>
        </w:tabs>
        <w:spacing w:after="0" w:line="360" w:lineRule="auto"/>
        <w:jc w:val="both"/>
        <w:rPr>
          <w:rFonts w:asciiTheme="majorBidi" w:hAnsiTheme="majorBidi" w:cstheme="majorBidi"/>
          <w:bCs/>
          <w:iCs/>
          <w:sz w:val="24"/>
          <w:szCs w:val="28"/>
        </w:rPr>
      </w:pPr>
      <w:r w:rsidRPr="00F179DD">
        <w:rPr>
          <w:rFonts w:asciiTheme="majorBidi" w:hAnsiTheme="majorBidi" w:cstheme="majorBidi"/>
          <w:bCs/>
          <w:iCs/>
          <w:sz w:val="24"/>
          <w:szCs w:val="28"/>
        </w:rPr>
        <w:t>-SOMATEL :</w:t>
      </w:r>
      <w:r>
        <w:rPr>
          <w:rFonts w:asciiTheme="majorBidi" w:hAnsiTheme="majorBidi" w:cstheme="majorBidi"/>
          <w:bCs/>
          <w:iCs/>
          <w:sz w:val="24"/>
          <w:szCs w:val="28"/>
        </w:rPr>
        <w:t xml:space="preserve"> Société national de matériel de terrassement et de levage.</w:t>
      </w:r>
      <w:r w:rsidR="00BA2666">
        <w:rPr>
          <w:rFonts w:asciiTheme="majorBidi" w:hAnsiTheme="majorBidi" w:cstheme="majorBidi"/>
          <w:bCs/>
          <w:iCs/>
          <w:sz w:val="24"/>
          <w:szCs w:val="28"/>
        </w:rPr>
        <w:t xml:space="preserve"> </w:t>
      </w:r>
      <w:r w:rsidR="00943B0F">
        <w:rPr>
          <w:rFonts w:asciiTheme="majorBidi" w:hAnsiTheme="majorBidi" w:cstheme="majorBidi"/>
          <w:bCs/>
          <w:iCs/>
          <w:sz w:val="24"/>
          <w:szCs w:val="28"/>
        </w:rPr>
        <w:t xml:space="preserve">(Ain </w:t>
      </w:r>
      <w:r w:rsidR="00BA2666">
        <w:rPr>
          <w:rFonts w:asciiTheme="majorBidi" w:hAnsiTheme="majorBidi" w:cstheme="majorBidi"/>
          <w:bCs/>
          <w:iCs/>
          <w:sz w:val="24"/>
          <w:szCs w:val="28"/>
        </w:rPr>
        <w:t>Smara, Constantine</w:t>
      </w:r>
      <w:r w:rsidR="00943B0F">
        <w:rPr>
          <w:rFonts w:asciiTheme="majorBidi" w:hAnsiTheme="majorBidi" w:cstheme="majorBidi"/>
          <w:bCs/>
          <w:iCs/>
          <w:sz w:val="24"/>
          <w:szCs w:val="28"/>
        </w:rPr>
        <w:t>)</w:t>
      </w:r>
    </w:p>
    <w:p w:rsidR="00943B0F" w:rsidRDefault="00943B0F" w:rsidP="00F424A4">
      <w:pPr>
        <w:widowControl w:val="0"/>
        <w:tabs>
          <w:tab w:val="left" w:pos="1710"/>
          <w:tab w:val="center" w:pos="5315"/>
        </w:tabs>
        <w:spacing w:after="0" w:line="360" w:lineRule="auto"/>
        <w:jc w:val="both"/>
        <w:rPr>
          <w:rFonts w:asciiTheme="majorBidi" w:hAnsiTheme="majorBidi" w:cstheme="majorBidi"/>
          <w:bCs/>
          <w:iCs/>
          <w:color w:val="FF0000"/>
          <w:sz w:val="24"/>
          <w:szCs w:val="28"/>
        </w:rPr>
      </w:pPr>
    </w:p>
    <w:p w:rsidR="0049093E" w:rsidRDefault="0049093E" w:rsidP="00F424A4">
      <w:pPr>
        <w:widowControl w:val="0"/>
        <w:tabs>
          <w:tab w:val="left" w:pos="1710"/>
          <w:tab w:val="center" w:pos="5315"/>
        </w:tabs>
        <w:spacing w:after="0" w:line="360" w:lineRule="auto"/>
        <w:jc w:val="both"/>
        <w:rPr>
          <w:rFonts w:asciiTheme="majorBidi" w:hAnsiTheme="majorBidi" w:cstheme="majorBidi"/>
          <w:b/>
          <w:bCs/>
          <w:iCs/>
          <w:color w:val="FF0000"/>
          <w:sz w:val="24"/>
          <w:szCs w:val="28"/>
        </w:rPr>
      </w:pPr>
    </w:p>
    <w:p w:rsidR="0049093E" w:rsidRDefault="0049093E" w:rsidP="00F424A4">
      <w:pPr>
        <w:widowControl w:val="0"/>
        <w:tabs>
          <w:tab w:val="left" w:pos="1710"/>
          <w:tab w:val="center" w:pos="5315"/>
        </w:tabs>
        <w:spacing w:after="0" w:line="360" w:lineRule="auto"/>
        <w:jc w:val="both"/>
        <w:rPr>
          <w:rFonts w:asciiTheme="majorBidi" w:hAnsiTheme="majorBidi" w:cstheme="majorBidi"/>
          <w:b/>
          <w:bCs/>
          <w:iCs/>
          <w:color w:val="FF0000"/>
          <w:sz w:val="24"/>
          <w:szCs w:val="28"/>
        </w:rPr>
      </w:pPr>
    </w:p>
    <w:p w:rsidR="0049093E" w:rsidRDefault="0049093E" w:rsidP="00F424A4">
      <w:pPr>
        <w:widowControl w:val="0"/>
        <w:tabs>
          <w:tab w:val="left" w:pos="1710"/>
          <w:tab w:val="center" w:pos="5315"/>
        </w:tabs>
        <w:spacing w:after="0" w:line="360" w:lineRule="auto"/>
        <w:jc w:val="both"/>
        <w:rPr>
          <w:rFonts w:asciiTheme="majorBidi" w:hAnsiTheme="majorBidi" w:cstheme="majorBidi"/>
          <w:b/>
          <w:bCs/>
          <w:iCs/>
          <w:color w:val="FF0000"/>
          <w:sz w:val="24"/>
          <w:szCs w:val="28"/>
        </w:rPr>
      </w:pPr>
    </w:p>
    <w:p w:rsidR="00F424A4" w:rsidRPr="00280F6E" w:rsidRDefault="00A7562B" w:rsidP="00F424A4">
      <w:pPr>
        <w:widowControl w:val="0"/>
        <w:tabs>
          <w:tab w:val="left" w:pos="1710"/>
          <w:tab w:val="center" w:pos="5315"/>
        </w:tabs>
        <w:spacing w:after="0" w:line="360" w:lineRule="auto"/>
        <w:jc w:val="both"/>
        <w:rPr>
          <w:rFonts w:asciiTheme="majorBidi" w:hAnsiTheme="majorBidi" w:cstheme="majorBidi"/>
          <w:b/>
          <w:bCs/>
          <w:iCs/>
          <w:color w:val="FF0000"/>
          <w:sz w:val="24"/>
          <w:szCs w:val="28"/>
        </w:rPr>
      </w:pPr>
      <w:r w:rsidRPr="00280F6E">
        <w:rPr>
          <w:rFonts w:asciiTheme="majorBidi" w:hAnsiTheme="majorBidi" w:cstheme="majorBidi"/>
          <w:b/>
          <w:bCs/>
          <w:iCs/>
          <w:color w:val="FF0000"/>
          <w:sz w:val="24"/>
          <w:szCs w:val="28"/>
        </w:rPr>
        <w:lastRenderedPageBreak/>
        <w:t xml:space="preserve">2.2 </w:t>
      </w:r>
      <w:r w:rsidR="00F424A4" w:rsidRPr="00BA2666">
        <w:rPr>
          <w:rFonts w:ascii="Times New Roman" w:hAnsi="Times New Roman" w:cs="Times New Roman"/>
          <w:b/>
          <w:bCs/>
          <w:iCs/>
          <w:color w:val="FF0000"/>
          <w:sz w:val="24"/>
          <w:szCs w:val="28"/>
        </w:rPr>
        <w:t>PRESENTATION DE</w:t>
      </w:r>
      <w:r w:rsidR="00707628" w:rsidRPr="00BA2666">
        <w:rPr>
          <w:rFonts w:ascii="Times New Roman" w:hAnsi="Times New Roman" w:cs="Times New Roman"/>
          <w:b/>
          <w:bCs/>
          <w:iCs/>
          <w:color w:val="FF0000"/>
          <w:sz w:val="24"/>
          <w:szCs w:val="28"/>
        </w:rPr>
        <w:t xml:space="preserve"> </w:t>
      </w:r>
      <w:r w:rsidR="00F424A4" w:rsidRPr="00BA2666">
        <w:rPr>
          <w:rFonts w:ascii="Times New Roman" w:eastAsia="Arial Unicode MS" w:hAnsi="Times New Roman" w:cs="Times New Roman"/>
          <w:b/>
          <w:bCs/>
          <w:iCs/>
          <w:shadow/>
          <w:color w:val="FF0000"/>
          <w:kern w:val="144"/>
          <w:sz w:val="24"/>
          <w:szCs w:val="28"/>
          <w:lang w:bidi="ar-DZ"/>
        </w:rPr>
        <w:t>SOCIETE DES MATERIELS DE TERRASSEMENT ET DE LEVAGE  spa</w:t>
      </w:r>
      <w:r w:rsidR="00707628" w:rsidRPr="00280F6E">
        <w:rPr>
          <w:rFonts w:asciiTheme="majorBidi" w:eastAsia="Arial Unicode MS" w:hAnsiTheme="majorBidi" w:cstheme="majorBidi"/>
          <w:b/>
          <w:bCs/>
          <w:iCs/>
          <w:shadow/>
          <w:color w:val="FF0000"/>
          <w:kern w:val="144"/>
          <w:sz w:val="24"/>
          <w:szCs w:val="28"/>
          <w:lang w:bidi="ar-DZ"/>
        </w:rPr>
        <w:t> </w:t>
      </w:r>
    </w:p>
    <w:p w:rsidR="00F424A4" w:rsidRPr="000C4B52" w:rsidRDefault="00A7562B" w:rsidP="00F424A4">
      <w:pPr>
        <w:widowControl w:val="0"/>
        <w:tabs>
          <w:tab w:val="left" w:pos="1710"/>
          <w:tab w:val="center" w:pos="5315"/>
        </w:tabs>
        <w:spacing w:after="0" w:line="360" w:lineRule="auto"/>
        <w:jc w:val="both"/>
        <w:rPr>
          <w:rFonts w:asciiTheme="majorBidi" w:hAnsiTheme="majorBidi" w:cstheme="majorBidi"/>
          <w:sz w:val="24"/>
          <w:szCs w:val="24"/>
        </w:rPr>
      </w:pPr>
      <w:r>
        <w:rPr>
          <w:rFonts w:asciiTheme="majorBidi" w:eastAsia="Arial Unicode MS" w:hAnsiTheme="majorBidi" w:cstheme="majorBidi"/>
          <w:b/>
          <w:bCs/>
          <w:shadow/>
          <w:color w:val="000000"/>
          <w:kern w:val="144"/>
          <w:sz w:val="24"/>
          <w:szCs w:val="24"/>
          <w:lang w:bidi="ar-DZ"/>
        </w:rPr>
        <w:t xml:space="preserve">      </w:t>
      </w:r>
      <w:r w:rsidR="00707628">
        <w:rPr>
          <w:rFonts w:asciiTheme="majorBidi" w:eastAsia="Arial Unicode MS" w:hAnsiTheme="majorBidi" w:cstheme="majorBidi"/>
          <w:b/>
          <w:bCs/>
          <w:shadow/>
          <w:color w:val="000000"/>
          <w:kern w:val="144"/>
          <w:sz w:val="24"/>
          <w:szCs w:val="24"/>
          <w:lang w:bidi="ar-DZ"/>
        </w:rPr>
        <w:t xml:space="preserve"> </w:t>
      </w:r>
      <w:r w:rsidR="00F424A4" w:rsidRPr="000C4B52">
        <w:rPr>
          <w:rFonts w:asciiTheme="majorBidi" w:eastAsia="Arial Unicode MS" w:hAnsiTheme="majorBidi" w:cstheme="majorBidi"/>
          <w:b/>
          <w:bCs/>
          <w:shadow/>
          <w:color w:val="000000"/>
          <w:kern w:val="144"/>
          <w:sz w:val="24"/>
          <w:szCs w:val="24"/>
          <w:lang w:bidi="ar-DZ"/>
        </w:rPr>
        <w:t>SOM</w:t>
      </w:r>
      <w:r w:rsidR="00F424A4">
        <w:rPr>
          <w:rFonts w:asciiTheme="majorBidi" w:eastAsia="Arial Unicode MS" w:hAnsiTheme="majorBidi" w:cstheme="majorBidi"/>
          <w:b/>
          <w:bCs/>
          <w:shadow/>
          <w:color w:val="000000"/>
          <w:kern w:val="144"/>
          <w:sz w:val="24"/>
          <w:szCs w:val="24"/>
          <w:lang w:bidi="ar-DZ"/>
        </w:rPr>
        <w:t>A</w:t>
      </w:r>
      <w:r w:rsidR="00F424A4" w:rsidRPr="000C4B52">
        <w:rPr>
          <w:rFonts w:asciiTheme="majorBidi" w:eastAsia="Arial Unicode MS" w:hAnsiTheme="majorBidi" w:cstheme="majorBidi"/>
          <w:b/>
          <w:bCs/>
          <w:shadow/>
          <w:color w:val="000000"/>
          <w:kern w:val="144"/>
          <w:sz w:val="24"/>
          <w:szCs w:val="24"/>
          <w:lang w:bidi="ar-DZ"/>
        </w:rPr>
        <w:t xml:space="preserve">TEL-EX CPG </w:t>
      </w:r>
      <w:r w:rsidR="00F424A4" w:rsidRPr="000C4B52">
        <w:rPr>
          <w:rFonts w:asciiTheme="majorBidi" w:hAnsiTheme="majorBidi" w:cstheme="majorBidi"/>
          <w:sz w:val="24"/>
          <w:szCs w:val="24"/>
        </w:rPr>
        <w:t>occupe une superficie globale de 550.000 mètres</w:t>
      </w:r>
      <w:r w:rsidR="004D5A89">
        <w:rPr>
          <w:rFonts w:asciiTheme="majorBidi" w:hAnsiTheme="majorBidi" w:cstheme="majorBidi"/>
          <w:sz w:val="24"/>
          <w:szCs w:val="24"/>
        </w:rPr>
        <w:t xml:space="preserve"> carrés dont 140.000 couverts. </w:t>
      </w:r>
      <w:r w:rsidR="00F424A4" w:rsidRPr="000C4B52">
        <w:rPr>
          <w:rFonts w:asciiTheme="majorBidi" w:hAnsiTheme="majorBidi" w:cstheme="majorBidi"/>
          <w:sz w:val="24"/>
          <w:szCs w:val="24"/>
        </w:rPr>
        <w:t xml:space="preserve">Implanté au niveau de la Zone Industrielle de Ain-Smara à 8 km du plus grand centre urbain de l’est (Constantine). Le contrat de réalisation de type produit en main a été signé en 1976 avec le constructeur Allemand  </w:t>
      </w:r>
      <w:r w:rsidR="00F424A4" w:rsidRPr="000C4B52">
        <w:rPr>
          <w:rFonts w:asciiTheme="majorBidi" w:hAnsiTheme="majorBidi" w:cstheme="majorBidi"/>
          <w:b/>
          <w:bCs/>
          <w:sz w:val="24"/>
          <w:szCs w:val="24"/>
        </w:rPr>
        <w:t>LIEBHERR</w:t>
      </w:r>
      <w:r w:rsidR="00F424A4" w:rsidRPr="000C4B52">
        <w:rPr>
          <w:rFonts w:asciiTheme="majorBidi" w:hAnsiTheme="majorBidi" w:cstheme="majorBidi"/>
          <w:sz w:val="24"/>
          <w:szCs w:val="24"/>
        </w:rPr>
        <w:t xml:space="preserve"> pour la fabrication d’une gamme de 09 produits (</w:t>
      </w:r>
      <w:r w:rsidR="00F424A4" w:rsidRPr="000C4B52">
        <w:rPr>
          <w:rFonts w:asciiTheme="majorBidi" w:hAnsiTheme="majorBidi" w:cstheme="majorBidi"/>
          <w:b/>
          <w:bCs/>
          <w:sz w:val="24"/>
          <w:szCs w:val="24"/>
        </w:rPr>
        <w:t>05 Pelles et 04 Grues</w:t>
      </w:r>
      <w:r w:rsidR="00F424A4" w:rsidRPr="000C4B52">
        <w:rPr>
          <w:rFonts w:asciiTheme="majorBidi" w:hAnsiTheme="majorBidi" w:cstheme="majorBidi"/>
          <w:sz w:val="24"/>
          <w:szCs w:val="24"/>
        </w:rPr>
        <w:t xml:space="preserve">)  Il a été réceptionné définitivement en Novembre 1985. Le premier produit (Pelle 9110) est sorti des ateliers de SOMATEL-ex CPG en Mai 1980. </w:t>
      </w:r>
    </w:p>
    <w:p w:rsidR="00F424A4" w:rsidRPr="006029EC" w:rsidRDefault="00F424A4" w:rsidP="00F424A4">
      <w:pPr>
        <w:tabs>
          <w:tab w:val="right" w:pos="0"/>
        </w:tabs>
        <w:spacing w:line="360" w:lineRule="auto"/>
        <w:jc w:val="both"/>
        <w:rPr>
          <w:rFonts w:ascii="Verdana" w:hAnsi="Verdana" w:cs="Arial"/>
          <w:sz w:val="2"/>
          <w:szCs w:val="2"/>
        </w:rPr>
      </w:pPr>
    </w:p>
    <w:p w:rsidR="00640089" w:rsidRPr="00943B0F" w:rsidRDefault="00F424A4" w:rsidP="0049093E">
      <w:pPr>
        <w:tabs>
          <w:tab w:val="right" w:pos="0"/>
        </w:tabs>
        <w:spacing w:line="360" w:lineRule="auto"/>
        <w:jc w:val="both"/>
        <w:rPr>
          <w:rFonts w:asciiTheme="majorBidi" w:hAnsiTheme="majorBidi" w:cstheme="majorBidi"/>
          <w:sz w:val="24"/>
          <w:szCs w:val="24"/>
        </w:rPr>
      </w:pPr>
      <w:r w:rsidRPr="006029EC">
        <w:rPr>
          <w:rFonts w:ascii="Verdana" w:hAnsi="Verdana" w:cs="Arial"/>
          <w:sz w:val="24"/>
          <w:szCs w:val="24"/>
        </w:rPr>
        <w:tab/>
      </w:r>
      <w:r w:rsidRPr="000C4B52">
        <w:rPr>
          <w:rFonts w:asciiTheme="majorBidi" w:hAnsiTheme="majorBidi" w:cstheme="majorBidi"/>
          <w:sz w:val="24"/>
          <w:szCs w:val="24"/>
        </w:rPr>
        <w:t xml:space="preserve">La grande capacité de production DE L’ENTREPRISE (1000 engins par ans) ainsi que la flexibilité de ses moyens de  productions et de son organisation lui donnent la possibilité de s’adapter rapidement à de nouveaux produits sans grande difficulté. Ainsi, L’entreprise a vu l’intégration de nouveaux produits tel que le chargeur 2320 (l’Allemand O&amp;K),  le chargeur LIBHERR L564 et L566 (assemblage de collections CKD/SKD), les Bulldozer 3420 et 3421(FIAT-ALLIS, CNH), Actuellement le complexe est position avancée pour le l’assemblage de collections CKD/SKD d’un nouveau bulldozer du constructeur Allemand LIBHERR.       Selon la disponibilité des capacités installées, L’ENTREPRISE réalise également des travaux de sous-traitance, de rénovation et de réparation  des produits fabriqués par SOMATEL (exemple : le  dumper G400 (sous-traitance), le </w:t>
      </w:r>
      <w:r w:rsidR="00943B0F" w:rsidRPr="000C4B52">
        <w:rPr>
          <w:rFonts w:asciiTheme="majorBidi" w:hAnsiTheme="majorBidi" w:cstheme="majorBidi"/>
          <w:sz w:val="24"/>
          <w:szCs w:val="24"/>
        </w:rPr>
        <w:t>rétro chargeur</w:t>
      </w:r>
      <w:r w:rsidRPr="000C4B52">
        <w:rPr>
          <w:rFonts w:asciiTheme="majorBidi" w:hAnsiTheme="majorBidi" w:cstheme="majorBidi"/>
          <w:sz w:val="24"/>
          <w:szCs w:val="24"/>
        </w:rPr>
        <w:t xml:space="preserve"> (sous-traitance des ensembles mécano soudés), le compacteur EUROPACTOR (sous-traitance des châssis et caisses)…etc.</w:t>
      </w:r>
      <w:r w:rsidR="00640089" w:rsidRPr="000C4B52">
        <w:t xml:space="preserve"> </w:t>
      </w:r>
    </w:p>
    <w:p w:rsidR="00640089" w:rsidRPr="000C4B52" w:rsidRDefault="004D5A89" w:rsidP="0049093E">
      <w:pPr>
        <w:pStyle w:val="colorgris"/>
        <w:spacing w:line="360" w:lineRule="auto"/>
        <w:jc w:val="both"/>
      </w:pPr>
      <w:r>
        <w:t xml:space="preserve">         </w:t>
      </w:r>
      <w:r w:rsidR="00640089" w:rsidRPr="000C4B52">
        <w:t xml:space="preserve">L'ENMTP travaille sous les licences de marques  internationales reconnues </w:t>
      </w:r>
    </w:p>
    <w:p w:rsidR="00640089" w:rsidRPr="000C4B52" w:rsidRDefault="00640089" w:rsidP="0049093E">
      <w:pPr>
        <w:pStyle w:val="colorgris"/>
        <w:spacing w:line="360" w:lineRule="auto"/>
        <w:jc w:val="both"/>
      </w:pPr>
      <w:r w:rsidRPr="000C4B52">
        <w:t xml:space="preserve">-O&amp;K(Allemagne) chargeurs SP </w:t>
      </w:r>
    </w:p>
    <w:p w:rsidR="00640089" w:rsidRDefault="00640089" w:rsidP="0049093E">
      <w:pPr>
        <w:pStyle w:val="colorgris"/>
        <w:spacing w:line="360" w:lineRule="auto"/>
        <w:jc w:val="both"/>
      </w:pPr>
      <w:r>
        <w:t xml:space="preserve">-LIEBHERR(Allemagne) bulldozers, chargeurs 4m </w:t>
      </w:r>
    </w:p>
    <w:p w:rsidR="00640089" w:rsidRDefault="00640089" w:rsidP="0049093E">
      <w:pPr>
        <w:pStyle w:val="colorgris"/>
        <w:spacing w:line="360" w:lineRule="auto"/>
        <w:jc w:val="both"/>
      </w:pPr>
      <w:r>
        <w:t xml:space="preserve">-INGERSOLL RAND CIE(USA) compresseurs et compacteurs </w:t>
      </w:r>
    </w:p>
    <w:p w:rsidR="00640089" w:rsidRDefault="00640089" w:rsidP="0049093E">
      <w:pPr>
        <w:pStyle w:val="colorgris"/>
        <w:tabs>
          <w:tab w:val="left" w:pos="5676"/>
        </w:tabs>
        <w:spacing w:line="360" w:lineRule="auto"/>
        <w:jc w:val="both"/>
      </w:pPr>
      <w:r>
        <w:t xml:space="preserve">-POTAIN(France) grues fixes </w:t>
      </w:r>
      <w:r w:rsidR="0049093E">
        <w:tab/>
      </w:r>
    </w:p>
    <w:p w:rsidR="0049093E" w:rsidRDefault="00931911" w:rsidP="0049093E">
      <w:pPr>
        <w:pStyle w:val="colorgris"/>
        <w:tabs>
          <w:tab w:val="left" w:pos="5676"/>
        </w:tabs>
        <w:jc w:val="both"/>
      </w:pPr>
      <w:r w:rsidRPr="004246E7">
        <w:rPr>
          <w:b/>
          <w:i/>
          <w:iCs/>
          <w:sz w:val="28"/>
          <w:szCs w:val="28"/>
          <w:u w:val="single"/>
        </w:rPr>
        <w:object w:dxaOrig="14004" w:dyaOrig="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405.2pt" o:ole="">
            <v:imagedata r:id="rId7" o:title=""/>
          </v:shape>
          <o:OLEObject Type="Embed" ProgID="Word.Document.12" ShapeID="_x0000_i1025" DrawAspect="Content" ObjectID="_1528148310" r:id="rId8"/>
        </w:object>
      </w:r>
    </w:p>
    <w:p w:rsidR="0049093E" w:rsidRPr="00931911" w:rsidRDefault="00D160ED" w:rsidP="009836A6">
      <w:pPr>
        <w:tabs>
          <w:tab w:val="left" w:pos="1289"/>
        </w:tabs>
        <w:spacing w:after="0" w:line="360" w:lineRule="auto"/>
        <w:jc w:val="center"/>
        <w:rPr>
          <w:rFonts w:asciiTheme="majorBidi" w:hAnsiTheme="majorBidi" w:cstheme="majorBidi"/>
          <w:b/>
          <w:bCs/>
          <w:iCs/>
          <w:sz w:val="24"/>
          <w:szCs w:val="28"/>
        </w:rPr>
      </w:pPr>
      <w:r>
        <w:rPr>
          <w:rFonts w:asciiTheme="majorBidi" w:hAnsiTheme="majorBidi" w:cstheme="majorBidi"/>
          <w:b/>
          <w:bCs/>
          <w:iCs/>
          <w:sz w:val="24"/>
          <w:szCs w:val="28"/>
        </w:rPr>
        <w:t>Fig. 10 O</w:t>
      </w:r>
      <w:r w:rsidR="009836A6" w:rsidRPr="00931911">
        <w:rPr>
          <w:rFonts w:asciiTheme="majorBidi" w:hAnsiTheme="majorBidi" w:cstheme="majorBidi"/>
          <w:b/>
          <w:bCs/>
          <w:iCs/>
          <w:sz w:val="24"/>
          <w:szCs w:val="28"/>
        </w:rPr>
        <w:t>rganigramme de SOMATEL</w:t>
      </w:r>
    </w:p>
    <w:p w:rsidR="0049093E" w:rsidRPr="009836A6" w:rsidRDefault="0049093E" w:rsidP="00640089">
      <w:pPr>
        <w:spacing w:after="0" w:line="360" w:lineRule="auto"/>
        <w:jc w:val="both"/>
        <w:rPr>
          <w:rFonts w:asciiTheme="majorBidi" w:hAnsiTheme="majorBidi" w:cstheme="majorBidi"/>
          <w:bCs/>
          <w:iCs/>
          <w:sz w:val="24"/>
          <w:szCs w:val="28"/>
        </w:rPr>
      </w:pPr>
    </w:p>
    <w:p w:rsidR="00640089" w:rsidRPr="0049093E" w:rsidRDefault="00280F6E" w:rsidP="00640089">
      <w:pPr>
        <w:spacing w:after="0" w:line="360" w:lineRule="auto"/>
        <w:jc w:val="both"/>
        <w:rPr>
          <w:rFonts w:asciiTheme="majorBidi" w:hAnsiTheme="majorBidi" w:cstheme="majorBidi"/>
          <w:b/>
          <w:bCs/>
          <w:iCs/>
          <w:color w:val="0000CC"/>
          <w:sz w:val="24"/>
          <w:szCs w:val="28"/>
        </w:rPr>
      </w:pPr>
      <w:r w:rsidRPr="0049093E">
        <w:rPr>
          <w:rFonts w:asciiTheme="majorBidi" w:hAnsiTheme="majorBidi" w:cstheme="majorBidi"/>
          <w:b/>
          <w:bCs/>
          <w:iCs/>
          <w:color w:val="0000CC"/>
          <w:sz w:val="24"/>
          <w:szCs w:val="28"/>
        </w:rPr>
        <w:t>2.2.1</w:t>
      </w:r>
      <w:r w:rsidR="00640089" w:rsidRPr="0049093E">
        <w:rPr>
          <w:rFonts w:asciiTheme="majorBidi" w:hAnsiTheme="majorBidi" w:cstheme="majorBidi"/>
          <w:b/>
          <w:bCs/>
          <w:iCs/>
          <w:color w:val="4F81BD" w:themeColor="accent1"/>
          <w:sz w:val="24"/>
          <w:szCs w:val="28"/>
        </w:rPr>
        <w:t xml:space="preserve"> </w:t>
      </w:r>
      <w:r w:rsidR="000C1B1F">
        <w:rPr>
          <w:rFonts w:asciiTheme="majorBidi" w:hAnsiTheme="majorBidi" w:cstheme="majorBidi"/>
          <w:b/>
          <w:bCs/>
          <w:iCs/>
          <w:color w:val="0000CC"/>
          <w:sz w:val="24"/>
          <w:szCs w:val="28"/>
        </w:rPr>
        <w:t>Ressources humaines et leur répartition</w:t>
      </w:r>
    </w:p>
    <w:p w:rsidR="00640089" w:rsidRPr="00640089" w:rsidRDefault="00640089" w:rsidP="00640089">
      <w:pPr>
        <w:spacing w:line="360" w:lineRule="auto"/>
        <w:jc w:val="both"/>
        <w:rPr>
          <w:rFonts w:ascii="Verdana" w:hAnsi="Verdana" w:cs="Arial"/>
          <w:b/>
          <w:bCs/>
          <w:sz w:val="28"/>
          <w:szCs w:val="28"/>
        </w:rPr>
      </w:pPr>
      <w:r>
        <w:rPr>
          <w:rFonts w:ascii="Verdana" w:hAnsi="Verdana" w:cs="Arial"/>
          <w:b/>
          <w:bCs/>
          <w:sz w:val="28"/>
          <w:szCs w:val="28"/>
        </w:rPr>
        <w:t xml:space="preserve">       </w:t>
      </w:r>
      <w:r w:rsidRPr="000C4B52">
        <w:rPr>
          <w:rFonts w:asciiTheme="majorBidi" w:hAnsiTheme="majorBidi" w:cstheme="majorBidi"/>
          <w:sz w:val="24"/>
          <w:szCs w:val="24"/>
        </w:rPr>
        <w:t>L’effectif  assurant les activités DE SOMATEL jouit d’une grande expérience dans le domaine de la fabrication des engins TP. En plus des formations  théoriques et pratiques reçues lors du démarrage de l’usine, il  suit d’une manière régulière des formations pour maintenir son savoir et améliorer ces connaissances.</w:t>
      </w:r>
    </w:p>
    <w:p w:rsidR="00640089" w:rsidRPr="000C4B52" w:rsidRDefault="004D5A89" w:rsidP="004D5A8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40089" w:rsidRPr="000C4B52">
        <w:rPr>
          <w:rFonts w:asciiTheme="majorBidi" w:hAnsiTheme="majorBidi" w:cstheme="majorBidi"/>
          <w:sz w:val="24"/>
          <w:szCs w:val="24"/>
        </w:rPr>
        <w:t xml:space="preserve">Les dépenses en formations ont toujours été en conformité par rapport aux lois régissant ce volet.  L’effectif global de l’unité est de  </w:t>
      </w:r>
      <w:r w:rsidR="00640089" w:rsidRPr="00B70C8A">
        <w:rPr>
          <w:rFonts w:asciiTheme="majorBidi" w:hAnsiTheme="majorBidi" w:cstheme="majorBidi"/>
          <w:sz w:val="24"/>
          <w:szCs w:val="24"/>
        </w:rPr>
        <w:t>662</w:t>
      </w:r>
      <w:r w:rsidRPr="00B70C8A">
        <w:rPr>
          <w:rFonts w:asciiTheme="majorBidi" w:hAnsiTheme="majorBidi" w:cstheme="majorBidi"/>
          <w:sz w:val="24"/>
          <w:szCs w:val="24"/>
        </w:rPr>
        <w:t xml:space="preserve"> </w:t>
      </w:r>
      <w:r w:rsidR="00640089" w:rsidRPr="00B70C8A">
        <w:rPr>
          <w:rFonts w:asciiTheme="majorBidi" w:hAnsiTheme="majorBidi" w:cstheme="majorBidi"/>
          <w:bCs/>
          <w:sz w:val="24"/>
          <w:szCs w:val="24"/>
        </w:rPr>
        <w:t>Personnes</w:t>
      </w:r>
      <w:r w:rsidR="00640089">
        <w:rPr>
          <w:rFonts w:asciiTheme="majorBidi" w:hAnsiTheme="majorBidi" w:cstheme="majorBidi"/>
          <w:sz w:val="24"/>
          <w:szCs w:val="24"/>
        </w:rPr>
        <w:t xml:space="preserve"> réparties  sur les lieux suivants</w:t>
      </w:r>
      <w:r w:rsidR="00640089" w:rsidRPr="000C4B52">
        <w:rPr>
          <w:rFonts w:asciiTheme="majorBidi" w:hAnsiTheme="majorBidi" w:cstheme="majorBidi"/>
          <w:sz w:val="24"/>
          <w:szCs w:val="24"/>
        </w:rPr>
        <w:t xml:space="preserve"> : </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sidRPr="000C4B52">
        <w:rPr>
          <w:rFonts w:asciiTheme="majorBidi" w:hAnsiTheme="majorBidi" w:cstheme="majorBidi"/>
          <w:sz w:val="24"/>
          <w:szCs w:val="24"/>
        </w:rPr>
        <w:t xml:space="preserve">Direction général </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sidRPr="000C4B52">
        <w:rPr>
          <w:rFonts w:asciiTheme="majorBidi" w:hAnsiTheme="majorBidi" w:cstheme="majorBidi"/>
          <w:sz w:val="24"/>
          <w:szCs w:val="24"/>
        </w:rPr>
        <w:t>Production</w:t>
      </w:r>
      <w:r>
        <w:rPr>
          <w:rFonts w:asciiTheme="majorBidi" w:hAnsiTheme="majorBidi" w:cstheme="majorBidi"/>
          <w:sz w:val="24"/>
          <w:szCs w:val="24"/>
        </w:rPr>
        <w:t> </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sidRPr="000C4B52">
        <w:rPr>
          <w:rFonts w:asciiTheme="majorBidi" w:hAnsiTheme="majorBidi" w:cstheme="majorBidi"/>
          <w:sz w:val="24"/>
          <w:szCs w:val="24"/>
        </w:rPr>
        <w:t>Technique </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Approvisionnement </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Administration </w:t>
      </w:r>
    </w:p>
    <w:p w:rsidR="00640089" w:rsidRPr="007406B1" w:rsidRDefault="00640089" w:rsidP="00640089">
      <w:pPr>
        <w:numPr>
          <w:ilvl w:val="0"/>
          <w:numId w:val="1"/>
        </w:numPr>
        <w:spacing w:after="0" w:line="360" w:lineRule="auto"/>
        <w:jc w:val="both"/>
        <w:rPr>
          <w:rFonts w:asciiTheme="majorBidi" w:hAnsiTheme="majorBidi" w:cstheme="majorBidi"/>
          <w:sz w:val="24"/>
          <w:szCs w:val="24"/>
        </w:rPr>
      </w:pPr>
      <w:r w:rsidRPr="000C4B52">
        <w:rPr>
          <w:rFonts w:asciiTheme="majorBidi" w:hAnsiTheme="majorBidi" w:cstheme="majorBidi"/>
          <w:sz w:val="24"/>
          <w:szCs w:val="24"/>
        </w:rPr>
        <w:lastRenderedPageBreak/>
        <w:t>Finance et comptabilité</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Qualité</w:t>
      </w:r>
    </w:p>
    <w:p w:rsidR="00640089" w:rsidRPr="000C4B52" w:rsidRDefault="00640089" w:rsidP="00640089">
      <w:pPr>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Juridique </w:t>
      </w:r>
    </w:p>
    <w:p w:rsidR="0049093E" w:rsidRDefault="00640089" w:rsidP="0049093E">
      <w:pPr>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Sous-traitance et rénovation </w:t>
      </w:r>
      <w:bookmarkStart w:id="0" w:name="_GoBack"/>
      <w:bookmarkEnd w:id="0"/>
    </w:p>
    <w:p w:rsidR="0049093E" w:rsidRDefault="0049093E" w:rsidP="0049093E">
      <w:pPr>
        <w:spacing w:after="0" w:line="360" w:lineRule="auto"/>
        <w:jc w:val="both"/>
        <w:rPr>
          <w:rFonts w:asciiTheme="majorBidi" w:hAnsiTheme="majorBidi" w:cstheme="majorBidi"/>
          <w:sz w:val="24"/>
          <w:szCs w:val="24"/>
        </w:rPr>
      </w:pPr>
    </w:p>
    <w:p w:rsidR="00BA1823" w:rsidRDefault="00A7562B" w:rsidP="0049093E">
      <w:pPr>
        <w:spacing w:after="0" w:line="360" w:lineRule="auto"/>
        <w:jc w:val="both"/>
        <w:rPr>
          <w:rFonts w:asciiTheme="majorBidi" w:hAnsiTheme="majorBidi" w:cstheme="majorBidi"/>
          <w:b/>
          <w:color w:val="FF0000"/>
        </w:rPr>
      </w:pPr>
      <w:r w:rsidRPr="0049093E">
        <w:rPr>
          <w:rFonts w:asciiTheme="majorBidi" w:hAnsiTheme="majorBidi" w:cstheme="majorBidi"/>
          <w:b/>
          <w:color w:val="FF0000"/>
        </w:rPr>
        <w:t xml:space="preserve">2.3 </w:t>
      </w:r>
      <w:r w:rsidR="00280F6E" w:rsidRPr="0049093E">
        <w:rPr>
          <w:rFonts w:asciiTheme="majorBidi" w:hAnsiTheme="majorBidi" w:cstheme="majorBidi"/>
          <w:b/>
          <w:color w:val="FF0000"/>
        </w:rPr>
        <w:t>DEPARTEMENT FABRICATION</w:t>
      </w:r>
    </w:p>
    <w:p w:rsidR="00BA1823" w:rsidRPr="00BA1823" w:rsidRDefault="00BA1823" w:rsidP="0049093E">
      <w:pPr>
        <w:spacing w:after="0" w:line="360" w:lineRule="auto"/>
        <w:jc w:val="both"/>
        <w:rPr>
          <w:rFonts w:ascii="Times New Roman" w:hAnsi="Times New Roman" w:cs="Times New Roman"/>
        </w:rPr>
      </w:pPr>
      <w:r>
        <w:rPr>
          <w:rFonts w:asciiTheme="majorBidi" w:hAnsiTheme="majorBidi" w:cstheme="majorBidi"/>
          <w:b/>
          <w:color w:val="FF0000"/>
        </w:rPr>
        <w:t xml:space="preserve">         </w:t>
      </w:r>
      <w:r w:rsidRPr="00BA1823">
        <w:rPr>
          <w:rFonts w:ascii="Times New Roman" w:hAnsi="Times New Roman" w:cs="Times New Roman"/>
          <w:sz w:val="24"/>
        </w:rPr>
        <w:t xml:space="preserve">Son rôle </w:t>
      </w:r>
      <w:r w:rsidR="00D160ED">
        <w:rPr>
          <w:rFonts w:ascii="Times New Roman" w:hAnsi="Times New Roman" w:cs="Times New Roman"/>
          <w:sz w:val="24"/>
        </w:rPr>
        <w:t>est d’exécuter</w:t>
      </w:r>
      <w:r w:rsidRPr="00BA1823">
        <w:rPr>
          <w:rFonts w:ascii="Times New Roman" w:hAnsi="Times New Roman" w:cs="Times New Roman"/>
          <w:sz w:val="24"/>
        </w:rPr>
        <w:t xml:space="preserve"> les ordres du département  technique cette département comprends </w:t>
      </w:r>
      <w:r>
        <w:rPr>
          <w:rFonts w:ascii="Times New Roman" w:hAnsi="Times New Roman" w:cs="Times New Roman"/>
          <w:sz w:val="24"/>
        </w:rPr>
        <w:t xml:space="preserve">            </w:t>
      </w:r>
      <w:r w:rsidRPr="00BA1823">
        <w:rPr>
          <w:rFonts w:ascii="Times New Roman" w:hAnsi="Times New Roman" w:cs="Times New Roman"/>
          <w:sz w:val="24"/>
        </w:rPr>
        <w:t>5 services</w:t>
      </w:r>
      <w:r>
        <w:rPr>
          <w:rFonts w:ascii="Times New Roman" w:hAnsi="Times New Roman" w:cs="Times New Roman"/>
          <w:sz w:val="24"/>
        </w:rPr>
        <w:t> :</w:t>
      </w:r>
    </w:p>
    <w:p w:rsidR="00BA1823" w:rsidRDefault="00E84122" w:rsidP="0049093E">
      <w:pPr>
        <w:spacing w:after="0" w:line="360" w:lineRule="auto"/>
        <w:jc w:val="both"/>
        <w:rPr>
          <w:rFonts w:asciiTheme="majorBidi" w:hAnsiTheme="majorBidi" w:cstheme="majorBidi"/>
          <w:b/>
          <w:color w:val="FF0000"/>
        </w:rPr>
      </w:pPr>
      <w:r w:rsidRPr="00E84122">
        <w:rPr>
          <w:rFonts w:ascii="Times New Roman" w:hAnsi="Times New Roman" w:cs="Times New Roman"/>
          <w:i/>
          <w:iCs/>
          <w:noProof/>
          <w:sz w:val="28"/>
          <w:szCs w:val="28"/>
          <w:u w:val="single"/>
          <w:lang w:eastAsia="fr-FR"/>
        </w:rPr>
        <w:pict>
          <v:group id="_x0000_s1146" style="position:absolute;left:0;text-align:left;margin-left:23.65pt;margin-top:14.6pt;width:6in;height:432.45pt;z-index:251753472" coordorigin="1607,2352" coordsize="8640,8649">
            <v:roundrect id="_x0000_s1132" style="position:absolute;left:1607;top:2352;width:3801;height:1239" arcsize="10923f">
              <v:shadow on="t" opacity=".5" offset="6pt,-6pt"/>
              <v:textbox>
                <w:txbxContent>
                  <w:p w:rsidR="00931911" w:rsidRPr="008E0414" w:rsidRDefault="00931911" w:rsidP="00FD2C15">
                    <w:pPr>
                      <w:rPr>
                        <w:rFonts w:ascii="Times New Roman" w:hAnsi="Times New Roman" w:cs="Times New Roman"/>
                      </w:rPr>
                    </w:pPr>
                    <w:r>
                      <w:t xml:space="preserve">                                                         </w:t>
                    </w:r>
                    <w:r w:rsidRPr="008E0414">
                      <w:rPr>
                        <w:rFonts w:ascii="Times New Roman" w:hAnsi="Times New Roman" w:cs="Times New Roman"/>
                        <w:sz w:val="32"/>
                      </w:rPr>
                      <w:t>Département    fabrication</w:t>
                    </w:r>
                  </w:p>
                </w:txbxContent>
              </v:textbox>
            </v:roundrect>
            <v:shape id="_x0000_s1133" type="#_x0000_t32" style="position:absolute;left:5408;top:2990;width:888;height:0" o:connectortype="straight"/>
            <v:shape id="_x0000_s1134" type="#_x0000_t32" style="position:absolute;left:6296;top:2990;width:0;height:7157" o:connectortype="straight"/>
            <v:shape id="_x0000_s1135" type="#_x0000_t32" style="position:absolute;left:6296;top:4496;width:971;height:0" o:connectortype="straight">
              <v:stroke endarrow="block"/>
            </v:shape>
            <v:shape id="_x0000_s1136" type="#_x0000_t32" style="position:absolute;left:6296;top:5961;width:971;height:17" o:connectortype="straight">
              <v:stroke endarrow="block"/>
            </v:shape>
            <v:shape id="_x0000_s1137" type="#_x0000_t32" style="position:absolute;left:6296;top:7334;width:971;height:0" o:connectortype="straight">
              <v:stroke endarrow="block"/>
            </v:shape>
            <v:shape id="_x0000_s1138" type="#_x0000_t32" style="position:absolute;left:6396;top:8724;width:871;height:0" o:connectortype="straight">
              <v:stroke endarrow="block"/>
            </v:shape>
            <v:shape id="_x0000_s1140" type="#_x0000_t32" style="position:absolute;left:6296;top:10146;width:971;height:1" o:connectortype="straight">
              <v:stroke endarrow="block"/>
            </v:shape>
            <v:roundrect id="_x0000_s1141" style="position:absolute;left:7267;top:9645;width:2980;height:1356" arcsize="10923f">
              <v:shadow on="t" opacity=".5" offset="6pt,-6pt"/>
              <v:textbox>
                <w:txbxContent>
                  <w:p w:rsidR="00931911" w:rsidRPr="00A7562B" w:rsidRDefault="00931911" w:rsidP="00FD2C15">
                    <w:pPr>
                      <w:jc w:val="center"/>
                      <w:rPr>
                        <w:rFonts w:ascii="Times New Roman" w:hAnsi="Times New Roman" w:cs="Times New Roman"/>
                        <w:color w:val="FF0000"/>
                        <w:sz w:val="32"/>
                      </w:rPr>
                    </w:pPr>
                    <w:r w:rsidRPr="00A7562B">
                      <w:rPr>
                        <w:rFonts w:ascii="Times New Roman" w:hAnsi="Times New Roman" w:cs="Times New Roman"/>
                        <w:color w:val="FF0000"/>
                        <w:sz w:val="32"/>
                      </w:rPr>
                      <w:t>Service Maintenance</w:t>
                    </w:r>
                  </w:p>
                </w:txbxContent>
              </v:textbox>
            </v:roundrect>
            <v:roundrect id="_x0000_s1142" style="position:absolute;left:7267;top:8004;width:2980;height:1138" arcsize="10923f">
              <v:shadow on="t" opacity=".5" offset="6pt,-6pt"/>
              <v:textbox>
                <w:txbxContent>
                  <w:p w:rsidR="00931911" w:rsidRPr="00A7562B" w:rsidRDefault="00931911" w:rsidP="00FD2C15">
                    <w:pPr>
                      <w:jc w:val="center"/>
                      <w:rPr>
                        <w:rFonts w:ascii="Times New Roman" w:hAnsi="Times New Roman" w:cs="Times New Roman"/>
                        <w:sz w:val="28"/>
                      </w:rPr>
                    </w:pPr>
                    <w:r>
                      <w:rPr>
                        <w:rFonts w:ascii="Times New Roman" w:hAnsi="Times New Roman" w:cs="Times New Roman"/>
                        <w:sz w:val="32"/>
                      </w:rPr>
                      <w:t xml:space="preserve">Service ordonnancement </w:t>
                    </w:r>
                  </w:p>
                </w:txbxContent>
              </v:textbox>
            </v:roundrect>
            <v:roundrect id="_x0000_s1143" style="position:absolute;left:7267;top:6966;width:2880;height:678" arcsize="10923f">
              <v:shadow on="t" opacity=".5" offset="6pt,-6pt"/>
              <v:textbox>
                <w:txbxContent>
                  <w:p w:rsidR="00931911" w:rsidRPr="00FD2C15" w:rsidRDefault="00931911" w:rsidP="00FD2C15">
                    <w:pPr>
                      <w:jc w:val="center"/>
                      <w:rPr>
                        <w:rFonts w:ascii="Times New Roman" w:hAnsi="Times New Roman" w:cs="Times New Roman"/>
                        <w:sz w:val="32"/>
                      </w:rPr>
                    </w:pPr>
                    <w:r>
                      <w:rPr>
                        <w:rFonts w:ascii="Times New Roman" w:hAnsi="Times New Roman" w:cs="Times New Roman"/>
                        <w:sz w:val="32"/>
                      </w:rPr>
                      <w:t>Service usinage</w:t>
                    </w:r>
                  </w:p>
                </w:txbxContent>
              </v:textbox>
            </v:roundrect>
            <v:roundrect id="_x0000_s1144" style="position:absolute;left:7267;top:5475;width:2880;height:1105" arcsize="10923f">
              <v:shadow on="t" opacity=".5" offset="6pt,-6pt"/>
              <v:textbox>
                <w:txbxContent>
                  <w:p w:rsidR="00931911" w:rsidRPr="0049093E" w:rsidRDefault="00931911" w:rsidP="0049093E">
                    <w:pPr>
                      <w:jc w:val="center"/>
                      <w:rPr>
                        <w:rFonts w:ascii="Times New Roman" w:hAnsi="Times New Roman" w:cs="Times New Roman"/>
                        <w:sz w:val="32"/>
                      </w:rPr>
                    </w:pPr>
                    <w:r w:rsidRPr="00FD2C15">
                      <w:rPr>
                        <w:rFonts w:ascii="Times New Roman" w:hAnsi="Times New Roman" w:cs="Times New Roman"/>
                        <w:sz w:val="32"/>
                      </w:rPr>
                      <w:t>Service</w:t>
                    </w:r>
                    <w:r>
                      <w:rPr>
                        <w:rFonts w:ascii="Times New Roman" w:hAnsi="Times New Roman" w:cs="Times New Roman"/>
                        <w:sz w:val="32"/>
                      </w:rPr>
                      <w:t xml:space="preserve"> de   contrôle</w:t>
                    </w:r>
                  </w:p>
                </w:txbxContent>
              </v:textbox>
            </v:roundrect>
            <v:roundrect id="_x0000_s1145" style="position:absolute;left:7267;top:4160;width:2880;height:696" arcsize="10923f">
              <v:shadow on="t" opacity=".5" offset="6pt,-6pt"/>
              <v:textbox>
                <w:txbxContent>
                  <w:p w:rsidR="00931911" w:rsidRPr="00A7562B" w:rsidRDefault="00931911" w:rsidP="00FD2C15">
                    <w:pPr>
                      <w:jc w:val="center"/>
                      <w:rPr>
                        <w:rFonts w:ascii="Times New Roman" w:hAnsi="Times New Roman" w:cs="Times New Roman"/>
                        <w:sz w:val="24"/>
                      </w:rPr>
                    </w:pPr>
                    <w:r>
                      <w:rPr>
                        <w:rFonts w:ascii="Times New Roman" w:hAnsi="Times New Roman" w:cs="Times New Roman"/>
                        <w:sz w:val="32"/>
                      </w:rPr>
                      <w:t>Service montage</w:t>
                    </w:r>
                  </w:p>
                </w:txbxContent>
              </v:textbox>
            </v:roundrect>
          </v:group>
        </w:pict>
      </w:r>
    </w:p>
    <w:p w:rsidR="00BA1823" w:rsidRPr="0049093E" w:rsidRDefault="00BA1823" w:rsidP="0049093E">
      <w:pPr>
        <w:spacing w:after="0" w:line="360" w:lineRule="auto"/>
        <w:jc w:val="both"/>
        <w:rPr>
          <w:rFonts w:asciiTheme="majorBidi" w:hAnsiTheme="majorBidi" w:cstheme="majorBidi"/>
          <w:sz w:val="24"/>
          <w:szCs w:val="24"/>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FD2C15" w:rsidRDefault="00FD2C15" w:rsidP="00FD2C15">
      <w:pPr>
        <w:rPr>
          <w:rFonts w:ascii="Times New Roman" w:hAnsi="Times New Roman" w:cs="Times New Roman"/>
          <w:b/>
          <w:i/>
          <w:iCs/>
          <w:sz w:val="28"/>
          <w:szCs w:val="28"/>
          <w:u w:val="single"/>
        </w:rPr>
      </w:pPr>
    </w:p>
    <w:p w:rsidR="009836A6" w:rsidRDefault="009836A6" w:rsidP="00FD2C15">
      <w:pPr>
        <w:tabs>
          <w:tab w:val="left" w:pos="3215"/>
        </w:tabs>
        <w:rPr>
          <w:rFonts w:ascii="Times New Roman" w:hAnsi="Times New Roman" w:cs="Times New Roman"/>
          <w:iCs/>
          <w:sz w:val="24"/>
          <w:szCs w:val="28"/>
        </w:rPr>
      </w:pPr>
    </w:p>
    <w:p w:rsidR="009836A6" w:rsidRDefault="009836A6" w:rsidP="00FD2C15">
      <w:pPr>
        <w:tabs>
          <w:tab w:val="left" w:pos="3215"/>
        </w:tabs>
        <w:rPr>
          <w:rFonts w:ascii="Times New Roman" w:hAnsi="Times New Roman" w:cs="Times New Roman"/>
          <w:iCs/>
          <w:sz w:val="24"/>
          <w:szCs w:val="28"/>
        </w:rPr>
      </w:pPr>
    </w:p>
    <w:p w:rsidR="00FD2C15" w:rsidRPr="00931911" w:rsidRDefault="009836A6" w:rsidP="00931911">
      <w:pPr>
        <w:tabs>
          <w:tab w:val="left" w:pos="3215"/>
        </w:tabs>
        <w:jc w:val="center"/>
        <w:rPr>
          <w:rFonts w:ascii="Times New Roman" w:hAnsi="Times New Roman" w:cs="Times New Roman"/>
          <w:b/>
          <w:iCs/>
          <w:sz w:val="24"/>
          <w:szCs w:val="28"/>
        </w:rPr>
      </w:pPr>
      <w:r w:rsidRPr="00931911">
        <w:rPr>
          <w:rFonts w:ascii="Times New Roman" w:hAnsi="Times New Roman" w:cs="Times New Roman"/>
          <w:b/>
          <w:iCs/>
          <w:sz w:val="24"/>
          <w:szCs w:val="28"/>
        </w:rPr>
        <w:t>Fig. 11 Organigramme de département fabrication</w:t>
      </w:r>
    </w:p>
    <w:p w:rsidR="00FD2C15" w:rsidRDefault="00FD2C15" w:rsidP="00FD2C15">
      <w:pPr>
        <w:rPr>
          <w:rFonts w:ascii="Times New Roman" w:hAnsi="Times New Roman" w:cs="Times New Roman"/>
          <w:b/>
          <w:i/>
          <w:iCs/>
          <w:sz w:val="28"/>
          <w:szCs w:val="28"/>
          <w:u w:val="single"/>
        </w:rPr>
      </w:pPr>
    </w:p>
    <w:p w:rsidR="004D5A89" w:rsidRDefault="004D5A89" w:rsidP="009836A6">
      <w:pPr>
        <w:pStyle w:val="colorgris"/>
        <w:spacing w:line="360" w:lineRule="auto"/>
        <w:jc w:val="both"/>
        <w:rPr>
          <w:b/>
          <w:bCs/>
          <w:color w:val="FF0000"/>
          <w:szCs w:val="28"/>
        </w:rPr>
      </w:pPr>
    </w:p>
    <w:p w:rsidR="009836A6" w:rsidRDefault="00280F6E" w:rsidP="009836A6">
      <w:pPr>
        <w:pStyle w:val="colorgris"/>
        <w:spacing w:line="360" w:lineRule="auto"/>
        <w:jc w:val="both"/>
        <w:rPr>
          <w:b/>
          <w:bCs/>
          <w:color w:val="FF0000"/>
          <w:szCs w:val="28"/>
        </w:rPr>
      </w:pPr>
      <w:r>
        <w:rPr>
          <w:b/>
          <w:bCs/>
          <w:color w:val="FF0000"/>
          <w:szCs w:val="28"/>
        </w:rPr>
        <w:lastRenderedPageBreak/>
        <w:t>2.4  SERVICE MAINTENANCE</w:t>
      </w:r>
    </w:p>
    <w:p w:rsidR="009836A6" w:rsidRDefault="009836A6" w:rsidP="009836A6">
      <w:pPr>
        <w:pStyle w:val="colorgris"/>
        <w:spacing w:line="360" w:lineRule="auto"/>
        <w:jc w:val="both"/>
      </w:pPr>
      <w:r>
        <w:rPr>
          <w:b/>
          <w:bCs/>
          <w:color w:val="FF0000"/>
          <w:szCs w:val="28"/>
        </w:rPr>
        <w:t xml:space="preserve">     </w:t>
      </w:r>
      <w:r w:rsidR="00640089">
        <w:rPr>
          <w:bCs/>
          <w:color w:val="FF0000"/>
          <w:szCs w:val="28"/>
        </w:rPr>
        <w:t xml:space="preserve"> </w:t>
      </w:r>
      <w:r w:rsidR="00F424A4" w:rsidRPr="00F424A4">
        <w:t xml:space="preserve">Département maintenance qui est rattaché à la direction de production occupe Une position stratégique et importante au niveau de l’entreprise. Il a pour rôle essentiel  d’assurer une longue durée de vie des machines, des outils et des équipements et Minimise leur temps d’arrêt et les coûts d’entretien par des interventions préventives.   </w:t>
      </w:r>
    </w:p>
    <w:p w:rsidR="009836A6" w:rsidRPr="009836A6" w:rsidRDefault="004D5A89" w:rsidP="009836A6">
      <w:pPr>
        <w:pStyle w:val="colorgris"/>
        <w:spacing w:line="360" w:lineRule="auto"/>
        <w:jc w:val="both"/>
        <w:rPr>
          <w:b/>
          <w:bCs/>
          <w:color w:val="FF0000"/>
          <w:szCs w:val="28"/>
        </w:rPr>
      </w:pPr>
      <w:r>
        <w:t xml:space="preserve">     </w:t>
      </w:r>
      <w:r w:rsidR="00F424A4" w:rsidRPr="00F424A4">
        <w:t>Ce département est composé en plusieurs services</w:t>
      </w:r>
      <w:r w:rsidR="00F424A4" w:rsidRPr="00D35604">
        <w:t xml:space="preserve">. </w:t>
      </w:r>
    </w:p>
    <w:p w:rsidR="00F424A4" w:rsidRPr="009836A6" w:rsidRDefault="00E84122" w:rsidP="009836A6">
      <w:pPr>
        <w:spacing w:line="360" w:lineRule="auto"/>
        <w:jc w:val="both"/>
      </w:pPr>
      <w:r w:rsidRPr="00E84122">
        <w:rPr>
          <w:rFonts w:ascii="Arial" w:hAnsi="Arial" w:cs="Arial"/>
          <w:noProof/>
          <w:lang w:eastAsia="fr-FR"/>
        </w:rPr>
        <w:pict>
          <v:group id="_x0000_s1161" style="position:absolute;left:0;text-align:left;margin-left:11.3pt;margin-top:11.6pt;width:452.95pt;height:144.8pt;z-index:251698176" coordorigin="1075,5308" coordsize="9059,2896">
            <v:rect id="_x0000_s1026" style="position:absolute;left:3654;top:5308;width:3960;height:904" filled="f">
              <v:shadow on="t" opacity=".5" offset="6pt,-6pt"/>
            </v:rect>
            <v:rect id="_x0000_s1027" style="position:absolute;left:1075;top:7423;width:1440;height:781" filled="f">
              <v:shadow on="t" opacity=".5" offset="6pt,-6pt"/>
            </v:rect>
            <v:rect id="_x0000_s1028" style="position:absolute;left:3512;top:7423;width:1440;height:781" filled="f">
              <v:shadow on="t" opacity=".5" offset="6pt,-6pt"/>
            </v:rect>
            <v:rect id="_x0000_s1029" style="position:absolute;left:6174;top:7423;width:1440;height:781" filled="f">
              <v:shadow on="t" opacity=".5" offset="6pt,-6pt"/>
            </v:rect>
            <v:rect id="_x0000_s1030" style="position:absolute;left:8694;top:7423;width:1440;height:781" filled="f">
              <v:shadow on="t" opacity=".5" offset="6pt,-6pt"/>
            </v:rect>
            <v:line id="_x0000_s1031" style="position:absolute" from="1824,6883" to="9234,6883"/>
            <v:line id="_x0000_s1032" style="position:absolute" from="1824,6883" to="1824,7423"/>
            <v:line id="_x0000_s1033" style="position:absolute" from="4194,6883" to="4194,7423"/>
            <v:line id="_x0000_s1034" style="position:absolute" from="7074,8204" to="7074,8204"/>
            <v:line id="_x0000_s1035" style="position:absolute" from="6894,6883" to="6894,7423"/>
            <v:line id="_x0000_s1036" style="position:absolute" from="9234,6883" to="9234,7423"/>
            <v:line id="_x0000_s1037" style="position:absolute" from="5660,6212" to="5660,6883"/>
          </v:group>
        </w:pict>
      </w:r>
    </w:p>
    <w:p w:rsidR="00F424A4" w:rsidRDefault="00640089" w:rsidP="00F424A4">
      <w:pPr>
        <w:tabs>
          <w:tab w:val="right" w:pos="9072"/>
        </w:tabs>
        <w:rPr>
          <w:rFonts w:ascii="Arial" w:hAnsi="Arial" w:cs="Arial"/>
        </w:rPr>
      </w:pPr>
      <w:r>
        <w:rPr>
          <w:rFonts w:ascii="Times New Roman" w:hAnsi="Times New Roman" w:cs="Times New Roman"/>
          <w:sz w:val="24"/>
        </w:rPr>
        <w:t xml:space="preserve">                                                         Service </w:t>
      </w:r>
      <w:r w:rsidRPr="00F424A4">
        <w:rPr>
          <w:rFonts w:ascii="Times New Roman" w:hAnsi="Times New Roman" w:cs="Times New Roman"/>
          <w:sz w:val="24"/>
        </w:rPr>
        <w:t xml:space="preserve"> maintenance</w:t>
      </w:r>
      <w:r w:rsidR="00F424A4">
        <w:rPr>
          <w:rFonts w:ascii="Arial" w:hAnsi="Arial" w:cs="Arial"/>
        </w:rPr>
        <w:tab/>
      </w:r>
    </w:p>
    <w:p w:rsidR="00F424A4" w:rsidRPr="00F424A4" w:rsidRDefault="004246E7" w:rsidP="004246E7">
      <w:pPr>
        <w:rPr>
          <w:rFonts w:ascii="Times New Roman" w:hAnsi="Times New Roman" w:cs="Times New Roman"/>
          <w:sz w:val="24"/>
        </w:rPr>
      </w:pPr>
      <w:r>
        <w:rPr>
          <w:rFonts w:ascii="Times New Roman" w:hAnsi="Times New Roman" w:cs="Times New Roman"/>
          <w:sz w:val="24"/>
        </w:rPr>
        <w:t xml:space="preserve">                                                           </w:t>
      </w:r>
    </w:p>
    <w:p w:rsidR="00F424A4" w:rsidRPr="00F424A4" w:rsidRDefault="00F424A4" w:rsidP="00F424A4">
      <w:pPr>
        <w:rPr>
          <w:rFonts w:ascii="Times New Roman" w:hAnsi="Times New Roman" w:cs="Times New Roman"/>
          <w:sz w:val="24"/>
        </w:rPr>
      </w:pPr>
    </w:p>
    <w:p w:rsidR="00F424A4" w:rsidRPr="00F424A4" w:rsidRDefault="00F424A4" w:rsidP="00F424A4">
      <w:pPr>
        <w:rPr>
          <w:rFonts w:ascii="Times New Roman" w:hAnsi="Times New Roman" w:cs="Times New Roman"/>
          <w:sz w:val="24"/>
        </w:rPr>
      </w:pPr>
      <w:r w:rsidRPr="00F424A4">
        <w:rPr>
          <w:rFonts w:ascii="Times New Roman" w:hAnsi="Times New Roman" w:cs="Times New Roman"/>
          <w:sz w:val="24"/>
        </w:rPr>
        <w:t xml:space="preserve">    </w:t>
      </w:r>
    </w:p>
    <w:p w:rsidR="00F424A4" w:rsidRPr="00F424A4" w:rsidRDefault="005440EB" w:rsidP="00F424A4">
      <w:pPr>
        <w:rPr>
          <w:rFonts w:ascii="Times New Roman" w:hAnsi="Times New Roman" w:cs="Times New Roman"/>
          <w:sz w:val="24"/>
        </w:rPr>
      </w:pPr>
      <w:r>
        <w:rPr>
          <w:rFonts w:ascii="Times New Roman" w:hAnsi="Times New Roman" w:cs="Times New Roman"/>
          <w:sz w:val="24"/>
        </w:rPr>
        <w:t xml:space="preserve">      </w:t>
      </w:r>
      <w:r w:rsidR="00640089">
        <w:rPr>
          <w:rFonts w:ascii="Times New Roman" w:hAnsi="Times New Roman" w:cs="Times New Roman"/>
          <w:sz w:val="24"/>
        </w:rPr>
        <w:t xml:space="preserve">    </w:t>
      </w:r>
      <w:r w:rsidRPr="00640089">
        <w:rPr>
          <w:rFonts w:ascii="Times New Roman" w:hAnsi="Times New Roman" w:cs="Times New Roman"/>
          <w:color w:val="FF0000"/>
          <w:sz w:val="24"/>
        </w:rPr>
        <w:t>SMUP</w:t>
      </w:r>
      <w:r w:rsidRPr="005440EB">
        <w:rPr>
          <w:rFonts w:ascii="Times New Roman" w:hAnsi="Times New Roman" w:cs="Times New Roman"/>
          <w:sz w:val="24"/>
        </w:rPr>
        <w:t xml:space="preserve"> </w:t>
      </w:r>
      <w:r>
        <w:rPr>
          <w:rFonts w:ascii="Times New Roman" w:hAnsi="Times New Roman" w:cs="Times New Roman"/>
          <w:sz w:val="24"/>
        </w:rPr>
        <w:t xml:space="preserve">                           </w:t>
      </w:r>
      <w:r w:rsidRPr="00F424A4">
        <w:rPr>
          <w:rFonts w:ascii="Times New Roman" w:hAnsi="Times New Roman" w:cs="Times New Roman"/>
          <w:sz w:val="24"/>
        </w:rPr>
        <w:t xml:space="preserve">SMCMMF </w:t>
      </w:r>
      <w:r>
        <w:rPr>
          <w:rFonts w:ascii="Times New Roman" w:hAnsi="Times New Roman" w:cs="Times New Roman"/>
          <w:sz w:val="24"/>
        </w:rPr>
        <w:t xml:space="preserve">                          </w:t>
      </w:r>
      <w:r w:rsidRPr="00F424A4">
        <w:rPr>
          <w:rFonts w:ascii="Times New Roman" w:hAnsi="Times New Roman" w:cs="Times New Roman"/>
          <w:sz w:val="24"/>
        </w:rPr>
        <w:t>SMME</w:t>
      </w:r>
      <w:r w:rsidRPr="005440EB">
        <w:rPr>
          <w:rFonts w:ascii="Times New Roman" w:hAnsi="Times New Roman" w:cs="Times New Roman"/>
          <w:sz w:val="24"/>
        </w:rPr>
        <w:t xml:space="preserve"> </w:t>
      </w:r>
      <w:r>
        <w:rPr>
          <w:rFonts w:ascii="Times New Roman" w:hAnsi="Times New Roman" w:cs="Times New Roman"/>
          <w:sz w:val="24"/>
        </w:rPr>
        <w:t xml:space="preserve">                               </w:t>
      </w:r>
      <w:r w:rsidRPr="005440EB">
        <w:rPr>
          <w:rFonts w:ascii="Times New Roman" w:hAnsi="Times New Roman" w:cs="Times New Roman"/>
          <w:sz w:val="24"/>
        </w:rPr>
        <w:t>BETM</w:t>
      </w:r>
      <w:r w:rsidR="00F424A4" w:rsidRPr="00F424A4">
        <w:rPr>
          <w:rFonts w:ascii="Times New Roman" w:hAnsi="Times New Roman" w:cs="Times New Roman"/>
          <w:sz w:val="24"/>
        </w:rPr>
        <w:t xml:space="preserve">                                                                  </w:t>
      </w:r>
      <w:r>
        <w:rPr>
          <w:rFonts w:ascii="Times New Roman" w:hAnsi="Times New Roman" w:cs="Times New Roman"/>
          <w:sz w:val="24"/>
        </w:rPr>
        <w:t xml:space="preserve">       </w:t>
      </w:r>
      <w:r w:rsidR="00F424A4" w:rsidRPr="00F424A4">
        <w:rPr>
          <w:rFonts w:ascii="Times New Roman" w:hAnsi="Times New Roman" w:cs="Times New Roman"/>
          <w:sz w:val="24"/>
        </w:rPr>
        <w:t xml:space="preserve"> </w:t>
      </w:r>
      <w:r w:rsidRPr="005440EB">
        <w:rPr>
          <w:rFonts w:ascii="Times New Roman" w:hAnsi="Times New Roman" w:cs="Times New Roman"/>
          <w:sz w:val="24"/>
        </w:rPr>
        <w:t xml:space="preserve"> </w:t>
      </w:r>
      <w:r>
        <w:rPr>
          <w:rFonts w:ascii="Times New Roman" w:hAnsi="Times New Roman" w:cs="Times New Roman"/>
          <w:sz w:val="24"/>
        </w:rPr>
        <w:t xml:space="preserve">                           </w:t>
      </w:r>
    </w:p>
    <w:p w:rsidR="00F424A4" w:rsidRPr="00F424A4" w:rsidRDefault="00F424A4" w:rsidP="00F424A4">
      <w:pPr>
        <w:rPr>
          <w:rFonts w:ascii="Times New Roman" w:hAnsi="Times New Roman" w:cs="Times New Roman"/>
          <w:sz w:val="24"/>
        </w:rPr>
      </w:pPr>
    </w:p>
    <w:p w:rsidR="00640089" w:rsidRPr="00931911" w:rsidRDefault="009836A6" w:rsidP="00931911">
      <w:pPr>
        <w:tabs>
          <w:tab w:val="left" w:pos="3014"/>
        </w:tabs>
        <w:jc w:val="center"/>
        <w:rPr>
          <w:rFonts w:ascii="Times New Roman" w:hAnsi="Times New Roman" w:cs="Times New Roman"/>
          <w:b/>
          <w:sz w:val="24"/>
        </w:rPr>
      </w:pPr>
      <w:r w:rsidRPr="00931911">
        <w:rPr>
          <w:rFonts w:ascii="Times New Roman" w:hAnsi="Times New Roman" w:cs="Times New Roman"/>
          <w:b/>
          <w:sz w:val="24"/>
        </w:rPr>
        <w:t>Fig. 12 organisation de service maintenance</w:t>
      </w:r>
    </w:p>
    <w:p w:rsidR="00F424A4" w:rsidRPr="000C1B1F" w:rsidRDefault="00640089" w:rsidP="000C1B1F">
      <w:pPr>
        <w:pStyle w:val="Sansinterligne"/>
        <w:spacing w:line="360" w:lineRule="auto"/>
        <w:rPr>
          <w:rFonts w:ascii="Times New Roman" w:hAnsi="Times New Roman" w:cs="Times New Roman"/>
          <w:color w:val="0000CC"/>
          <w:sz w:val="24"/>
          <w:szCs w:val="24"/>
        </w:rPr>
      </w:pPr>
      <w:r w:rsidRPr="000C1B1F">
        <w:rPr>
          <w:rFonts w:ascii="Times New Roman" w:hAnsi="Times New Roman" w:cs="Times New Roman"/>
          <w:color w:val="0000CC"/>
          <w:sz w:val="24"/>
          <w:szCs w:val="24"/>
        </w:rPr>
        <w:t>2.4.</w:t>
      </w:r>
      <w:r w:rsidR="00280F6E" w:rsidRPr="000C1B1F">
        <w:rPr>
          <w:rFonts w:ascii="Times New Roman" w:hAnsi="Times New Roman" w:cs="Times New Roman"/>
          <w:color w:val="0000CC"/>
          <w:sz w:val="24"/>
          <w:szCs w:val="24"/>
        </w:rPr>
        <w:t>1 –</w:t>
      </w:r>
      <w:r w:rsidR="000C1B1F" w:rsidRPr="000C1B1F">
        <w:rPr>
          <w:rStyle w:val="Titre1Car"/>
          <w:rFonts w:ascii="Times New Roman" w:hAnsi="Times New Roman" w:cs="Times New Roman"/>
          <w:color w:val="0000CC"/>
          <w:sz w:val="24"/>
          <w:szCs w:val="24"/>
        </w:rPr>
        <w:t>Bureau D’étude Et Technique De Maintenance</w:t>
      </w:r>
      <w:r w:rsidR="000C1B1F" w:rsidRPr="000C1B1F">
        <w:rPr>
          <w:rFonts w:ascii="Times New Roman" w:hAnsi="Times New Roman" w:cs="Times New Roman"/>
          <w:color w:val="0000CC"/>
          <w:sz w:val="24"/>
          <w:szCs w:val="24"/>
        </w:rPr>
        <w:t xml:space="preserve"> </w:t>
      </w:r>
      <w:r w:rsidR="00280F6E" w:rsidRPr="000C1B1F">
        <w:rPr>
          <w:rFonts w:ascii="Times New Roman" w:hAnsi="Times New Roman" w:cs="Times New Roman"/>
          <w:b/>
          <w:color w:val="0000CC"/>
          <w:sz w:val="24"/>
          <w:szCs w:val="24"/>
        </w:rPr>
        <w:t>(</w:t>
      </w:r>
      <w:r w:rsidR="00F424A4" w:rsidRPr="000C1B1F">
        <w:rPr>
          <w:rFonts w:ascii="Times New Roman" w:hAnsi="Times New Roman" w:cs="Times New Roman"/>
          <w:b/>
          <w:color w:val="0000CC"/>
          <w:sz w:val="24"/>
          <w:szCs w:val="24"/>
        </w:rPr>
        <w:t>BETM</w:t>
      </w:r>
      <w:r w:rsidR="00280F6E" w:rsidRPr="000C1B1F">
        <w:rPr>
          <w:rFonts w:ascii="Times New Roman" w:hAnsi="Times New Roman" w:cs="Times New Roman"/>
          <w:b/>
          <w:color w:val="0000CC"/>
          <w:sz w:val="24"/>
          <w:szCs w:val="24"/>
        </w:rPr>
        <w:t>)</w:t>
      </w:r>
      <w:r w:rsidR="000C1B1F">
        <w:rPr>
          <w:rFonts w:ascii="Times New Roman" w:hAnsi="Times New Roman" w:cs="Times New Roman"/>
          <w:b/>
          <w:color w:val="0000CC"/>
          <w:sz w:val="24"/>
          <w:szCs w:val="24"/>
        </w:rPr>
        <w:t xml:space="preserve">                                                                                                                           </w:t>
      </w:r>
      <w:r w:rsidR="000C1B1F">
        <w:rPr>
          <w:rFonts w:ascii="Times New Roman" w:hAnsi="Times New Roman" w:cs="Times New Roman"/>
          <w:sz w:val="24"/>
        </w:rPr>
        <w:t xml:space="preserve">              </w:t>
      </w:r>
      <w:r w:rsidR="00BA2666">
        <w:rPr>
          <w:rFonts w:ascii="Times New Roman" w:hAnsi="Times New Roman" w:cs="Times New Roman"/>
          <w:sz w:val="24"/>
        </w:rPr>
        <w:t xml:space="preserve"> </w:t>
      </w:r>
      <w:r w:rsidR="00690B7C">
        <w:rPr>
          <w:rFonts w:ascii="Times New Roman" w:hAnsi="Times New Roman" w:cs="Times New Roman"/>
          <w:sz w:val="24"/>
        </w:rPr>
        <w:t xml:space="preserve">  </w:t>
      </w:r>
      <w:r w:rsidR="000C1B1F">
        <w:rPr>
          <w:rFonts w:ascii="Times New Roman" w:hAnsi="Times New Roman" w:cs="Times New Roman"/>
          <w:sz w:val="24"/>
        </w:rPr>
        <w:t xml:space="preserve">Ce </w:t>
      </w:r>
      <w:r w:rsidR="00F424A4" w:rsidRPr="005440EB">
        <w:rPr>
          <w:rFonts w:ascii="Times New Roman" w:hAnsi="Times New Roman" w:cs="Times New Roman"/>
          <w:sz w:val="24"/>
        </w:rPr>
        <w:t>service est loin des interventions et des réparations, mais c’est l’organe nécessaire dans la maintenance, car il s’occupe de l’organisation, la gestion et la préparation du travail pour les autres  services :</w:t>
      </w:r>
    </w:p>
    <w:p w:rsidR="00F424A4" w:rsidRPr="000C1B1F" w:rsidRDefault="00F424A4" w:rsidP="000C1B1F">
      <w:pPr>
        <w:numPr>
          <w:ilvl w:val="0"/>
          <w:numId w:val="4"/>
        </w:numPr>
        <w:spacing w:after="0" w:line="360" w:lineRule="auto"/>
        <w:jc w:val="both"/>
        <w:rPr>
          <w:rFonts w:ascii="Times New Roman" w:hAnsi="Times New Roman" w:cs="Times New Roman"/>
          <w:sz w:val="24"/>
          <w:szCs w:val="24"/>
        </w:rPr>
      </w:pPr>
      <w:r w:rsidRPr="005440EB">
        <w:rPr>
          <w:rFonts w:ascii="Times New Roman" w:hAnsi="Times New Roman" w:cs="Times New Roman"/>
          <w:sz w:val="24"/>
        </w:rPr>
        <w:t xml:space="preserve">lancer et </w:t>
      </w:r>
      <w:r w:rsidRPr="000C1B1F">
        <w:rPr>
          <w:rFonts w:ascii="Times New Roman" w:hAnsi="Times New Roman" w:cs="Times New Roman"/>
          <w:sz w:val="24"/>
          <w:szCs w:val="24"/>
        </w:rPr>
        <w:t>fabriquer les pièces.</w:t>
      </w:r>
    </w:p>
    <w:p w:rsidR="00F424A4" w:rsidRPr="000C1B1F" w:rsidRDefault="00F424A4" w:rsidP="005440EB">
      <w:pPr>
        <w:numPr>
          <w:ilvl w:val="0"/>
          <w:numId w:val="4"/>
        </w:numPr>
        <w:spacing w:after="0" w:line="360" w:lineRule="auto"/>
        <w:jc w:val="both"/>
        <w:rPr>
          <w:rFonts w:ascii="Times New Roman" w:hAnsi="Times New Roman" w:cs="Times New Roman"/>
          <w:sz w:val="24"/>
          <w:szCs w:val="24"/>
        </w:rPr>
      </w:pPr>
      <w:r w:rsidRPr="000C1B1F">
        <w:rPr>
          <w:rFonts w:ascii="Times New Roman" w:hAnsi="Times New Roman" w:cs="Times New Roman"/>
          <w:sz w:val="24"/>
          <w:szCs w:val="24"/>
        </w:rPr>
        <w:t>Suivre les pièces de rechange par un logiciel GPAO (gestion pièce assisté par ordinateur).</w:t>
      </w:r>
    </w:p>
    <w:p w:rsidR="00F424A4" w:rsidRPr="000C1B1F" w:rsidRDefault="00F424A4" w:rsidP="005440EB">
      <w:pPr>
        <w:numPr>
          <w:ilvl w:val="0"/>
          <w:numId w:val="4"/>
        </w:numPr>
        <w:spacing w:after="0" w:line="360" w:lineRule="auto"/>
        <w:jc w:val="both"/>
        <w:rPr>
          <w:rFonts w:ascii="Times New Roman" w:hAnsi="Times New Roman" w:cs="Times New Roman"/>
          <w:sz w:val="24"/>
          <w:szCs w:val="24"/>
        </w:rPr>
      </w:pPr>
      <w:r w:rsidRPr="000C1B1F">
        <w:rPr>
          <w:rFonts w:ascii="Times New Roman" w:hAnsi="Times New Roman" w:cs="Times New Roman"/>
          <w:sz w:val="24"/>
          <w:szCs w:val="24"/>
        </w:rPr>
        <w:t>Préconiser la PR par ordre de priorité.</w:t>
      </w:r>
    </w:p>
    <w:p w:rsidR="00F424A4" w:rsidRPr="000C1B1F" w:rsidRDefault="00F424A4" w:rsidP="005440EB">
      <w:pPr>
        <w:numPr>
          <w:ilvl w:val="0"/>
          <w:numId w:val="4"/>
        </w:numPr>
        <w:spacing w:after="0" w:line="360" w:lineRule="auto"/>
        <w:jc w:val="both"/>
        <w:rPr>
          <w:rFonts w:ascii="Times New Roman" w:hAnsi="Times New Roman" w:cs="Times New Roman"/>
          <w:sz w:val="24"/>
          <w:szCs w:val="24"/>
        </w:rPr>
      </w:pPr>
      <w:r w:rsidRPr="000C1B1F">
        <w:rPr>
          <w:rFonts w:ascii="Times New Roman" w:hAnsi="Times New Roman" w:cs="Times New Roman"/>
          <w:sz w:val="24"/>
          <w:szCs w:val="24"/>
        </w:rPr>
        <w:t>La coordination avec les autres services.</w:t>
      </w:r>
    </w:p>
    <w:p w:rsidR="00F424A4" w:rsidRPr="000C1B1F" w:rsidRDefault="00F424A4" w:rsidP="005440EB">
      <w:pPr>
        <w:numPr>
          <w:ilvl w:val="0"/>
          <w:numId w:val="4"/>
        </w:numPr>
        <w:spacing w:after="0" w:line="360" w:lineRule="auto"/>
        <w:jc w:val="both"/>
        <w:rPr>
          <w:rFonts w:ascii="Times New Roman" w:hAnsi="Times New Roman" w:cs="Times New Roman"/>
          <w:sz w:val="24"/>
          <w:szCs w:val="24"/>
        </w:rPr>
      </w:pPr>
      <w:r w:rsidRPr="000C1B1F">
        <w:rPr>
          <w:rFonts w:ascii="Times New Roman" w:hAnsi="Times New Roman" w:cs="Times New Roman"/>
          <w:sz w:val="24"/>
          <w:szCs w:val="24"/>
        </w:rPr>
        <w:t>Etudier et analyser les dossiers  de reforme des équipements et installations.</w:t>
      </w:r>
    </w:p>
    <w:p w:rsidR="00F424A4" w:rsidRPr="000C1B1F" w:rsidRDefault="00F424A4" w:rsidP="005440EB">
      <w:pPr>
        <w:numPr>
          <w:ilvl w:val="0"/>
          <w:numId w:val="4"/>
        </w:numPr>
        <w:spacing w:after="0" w:line="360" w:lineRule="auto"/>
        <w:jc w:val="both"/>
        <w:rPr>
          <w:rFonts w:ascii="Times New Roman" w:hAnsi="Times New Roman" w:cs="Times New Roman"/>
          <w:sz w:val="24"/>
          <w:szCs w:val="24"/>
        </w:rPr>
      </w:pPr>
      <w:r w:rsidRPr="000C1B1F">
        <w:rPr>
          <w:rFonts w:ascii="Times New Roman" w:hAnsi="Times New Roman" w:cs="Times New Roman"/>
          <w:sz w:val="24"/>
          <w:szCs w:val="24"/>
        </w:rPr>
        <w:t>Faire l’analyse de la situation mensuelle et le taux de panne du parc machines.</w:t>
      </w:r>
    </w:p>
    <w:p w:rsidR="00F424A4" w:rsidRPr="000C1B1F" w:rsidRDefault="00F424A4" w:rsidP="0049093E">
      <w:pPr>
        <w:pStyle w:val="Paragraphedeliste"/>
        <w:numPr>
          <w:ilvl w:val="0"/>
          <w:numId w:val="4"/>
        </w:numPr>
        <w:spacing w:line="360" w:lineRule="auto"/>
        <w:jc w:val="both"/>
      </w:pPr>
      <w:r w:rsidRPr="000C1B1F">
        <w:t>Enregistrer et exploiter les données par le logiciel MAO (maintenance assisté par ordinateur). Ce système automatisé est structuré comme suit :</w:t>
      </w:r>
    </w:p>
    <w:p w:rsidR="00F424A4" w:rsidRPr="005440EB" w:rsidRDefault="00F424A4" w:rsidP="00F424A4">
      <w:pPr>
        <w:numPr>
          <w:ilvl w:val="0"/>
          <w:numId w:val="5"/>
        </w:numPr>
        <w:spacing w:after="0" w:line="360" w:lineRule="auto"/>
        <w:jc w:val="both"/>
        <w:rPr>
          <w:rFonts w:ascii="Times New Roman" w:hAnsi="Times New Roman" w:cs="Times New Roman"/>
          <w:sz w:val="24"/>
        </w:rPr>
      </w:pPr>
      <w:r w:rsidRPr="005440EB">
        <w:rPr>
          <w:rFonts w:ascii="Times New Roman" w:hAnsi="Times New Roman" w:cs="Times New Roman"/>
          <w:sz w:val="24"/>
        </w:rPr>
        <w:t>module gestion des interventions</w:t>
      </w:r>
    </w:p>
    <w:p w:rsidR="00F424A4" w:rsidRPr="005440EB" w:rsidRDefault="00F424A4" w:rsidP="00F424A4">
      <w:pPr>
        <w:numPr>
          <w:ilvl w:val="0"/>
          <w:numId w:val="5"/>
        </w:numPr>
        <w:spacing w:after="0" w:line="360" w:lineRule="auto"/>
        <w:jc w:val="both"/>
        <w:rPr>
          <w:rFonts w:ascii="Times New Roman" w:hAnsi="Times New Roman" w:cs="Times New Roman"/>
          <w:sz w:val="24"/>
        </w:rPr>
      </w:pPr>
      <w:r w:rsidRPr="005440EB">
        <w:rPr>
          <w:rFonts w:ascii="Times New Roman" w:hAnsi="Times New Roman" w:cs="Times New Roman"/>
          <w:sz w:val="24"/>
        </w:rPr>
        <w:t>tables et nomenclatures</w:t>
      </w:r>
    </w:p>
    <w:p w:rsidR="00F424A4" w:rsidRPr="005440EB" w:rsidRDefault="00F424A4" w:rsidP="00F424A4">
      <w:pPr>
        <w:numPr>
          <w:ilvl w:val="0"/>
          <w:numId w:val="5"/>
        </w:numPr>
        <w:spacing w:after="0" w:line="360" w:lineRule="auto"/>
        <w:jc w:val="both"/>
        <w:rPr>
          <w:rFonts w:ascii="Times New Roman" w:hAnsi="Times New Roman" w:cs="Times New Roman"/>
          <w:sz w:val="24"/>
        </w:rPr>
      </w:pPr>
      <w:r w:rsidRPr="005440EB">
        <w:rPr>
          <w:rFonts w:ascii="Times New Roman" w:hAnsi="Times New Roman" w:cs="Times New Roman"/>
          <w:sz w:val="24"/>
        </w:rPr>
        <w:t>maintenance préventive et curative.</w:t>
      </w:r>
    </w:p>
    <w:p w:rsidR="00F424A4" w:rsidRPr="005440EB" w:rsidRDefault="00F424A4" w:rsidP="00F424A4">
      <w:pPr>
        <w:numPr>
          <w:ilvl w:val="0"/>
          <w:numId w:val="5"/>
        </w:numPr>
        <w:spacing w:after="0" w:line="360" w:lineRule="auto"/>
        <w:jc w:val="both"/>
        <w:rPr>
          <w:rFonts w:ascii="Times New Roman" w:hAnsi="Times New Roman" w:cs="Times New Roman"/>
          <w:sz w:val="24"/>
        </w:rPr>
      </w:pPr>
      <w:r w:rsidRPr="005440EB">
        <w:rPr>
          <w:rFonts w:ascii="Times New Roman" w:hAnsi="Times New Roman" w:cs="Times New Roman"/>
          <w:sz w:val="24"/>
        </w:rPr>
        <w:t>Gestion des demandes (réparation, fabrication des pièces, DOF……</w:t>
      </w:r>
      <w:r w:rsidR="00BA2666" w:rsidRPr="005440EB">
        <w:rPr>
          <w:rFonts w:ascii="Times New Roman" w:hAnsi="Times New Roman" w:cs="Times New Roman"/>
          <w:sz w:val="24"/>
        </w:rPr>
        <w:t>et</w:t>
      </w:r>
      <w:r w:rsidRPr="005440EB">
        <w:rPr>
          <w:rFonts w:ascii="Times New Roman" w:hAnsi="Times New Roman" w:cs="Times New Roman"/>
          <w:sz w:val="24"/>
        </w:rPr>
        <w:t>)</w:t>
      </w:r>
    </w:p>
    <w:p w:rsidR="00F424A4" w:rsidRPr="00640089" w:rsidRDefault="00F424A4" w:rsidP="00640089">
      <w:pPr>
        <w:spacing w:line="360" w:lineRule="auto"/>
        <w:jc w:val="both"/>
      </w:pPr>
      <w:r w:rsidRPr="005440EB">
        <w:rPr>
          <w:rFonts w:ascii="Times New Roman" w:hAnsi="Times New Roman" w:cs="Times New Roman"/>
          <w:sz w:val="24"/>
        </w:rPr>
        <w:lastRenderedPageBreak/>
        <w:t xml:space="preserve">     Dans ce système on a saisie toutes les informations relatives aux opérations de maintenance (préventive et curative) réalisées (afin de mettre à jour l’historique de chaque machine</w:t>
      </w:r>
      <w:r w:rsidRPr="00D35604">
        <w:t xml:space="preserve">)       </w:t>
      </w:r>
    </w:p>
    <w:p w:rsidR="00F424A4" w:rsidRPr="00280F6E" w:rsidRDefault="00640089" w:rsidP="00F424A4">
      <w:pPr>
        <w:spacing w:line="360" w:lineRule="auto"/>
        <w:jc w:val="both"/>
        <w:rPr>
          <w:rFonts w:ascii="Times New Roman" w:hAnsi="Times New Roman" w:cs="Times New Roman"/>
          <w:b/>
          <w:color w:val="0000CC"/>
          <w:sz w:val="24"/>
          <w:szCs w:val="28"/>
        </w:rPr>
      </w:pPr>
      <w:r w:rsidRPr="00280F6E">
        <w:rPr>
          <w:rFonts w:ascii="Times New Roman" w:hAnsi="Times New Roman" w:cs="Times New Roman"/>
          <w:b/>
          <w:bCs/>
          <w:iCs/>
          <w:color w:val="0000CC"/>
          <w:sz w:val="24"/>
          <w:szCs w:val="28"/>
        </w:rPr>
        <w:t>2.4.</w:t>
      </w:r>
      <w:r w:rsidRPr="00280F6E">
        <w:rPr>
          <w:rFonts w:ascii="Times New Roman" w:hAnsi="Times New Roman" w:cs="Times New Roman"/>
          <w:b/>
          <w:iCs/>
          <w:color w:val="0000CC"/>
          <w:sz w:val="24"/>
          <w:szCs w:val="28"/>
        </w:rPr>
        <w:t xml:space="preserve"> 2 </w:t>
      </w:r>
      <w:r w:rsidR="000C1B1F">
        <w:rPr>
          <w:rFonts w:ascii="Times New Roman" w:hAnsi="Times New Roman" w:cs="Times New Roman"/>
          <w:b/>
          <w:iCs/>
          <w:color w:val="0000CC"/>
          <w:sz w:val="24"/>
          <w:szCs w:val="28"/>
        </w:rPr>
        <w:t>Service Maintenance Usinage Et Pré-Montage</w:t>
      </w:r>
      <w:r w:rsidR="000C1B1F" w:rsidRPr="00280F6E">
        <w:rPr>
          <w:rFonts w:ascii="Times New Roman" w:hAnsi="Times New Roman" w:cs="Times New Roman"/>
          <w:b/>
          <w:iCs/>
          <w:color w:val="0000CC"/>
          <w:sz w:val="24"/>
          <w:szCs w:val="28"/>
        </w:rPr>
        <w:t xml:space="preserve"> </w:t>
      </w:r>
      <w:r w:rsidR="00F424A4" w:rsidRPr="00280F6E">
        <w:rPr>
          <w:rFonts w:ascii="Times New Roman" w:hAnsi="Times New Roman" w:cs="Times New Roman"/>
          <w:b/>
          <w:iCs/>
          <w:color w:val="0000CC"/>
          <w:sz w:val="24"/>
          <w:szCs w:val="28"/>
        </w:rPr>
        <w:t>(SMUP)</w:t>
      </w:r>
    </w:p>
    <w:p w:rsidR="00F424A4" w:rsidRPr="005440EB" w:rsidRDefault="00F424A4" w:rsidP="00F424A4">
      <w:pPr>
        <w:spacing w:line="360" w:lineRule="auto"/>
        <w:jc w:val="both"/>
        <w:rPr>
          <w:rFonts w:ascii="Times New Roman" w:hAnsi="Times New Roman" w:cs="Times New Roman"/>
          <w:sz w:val="24"/>
        </w:rPr>
      </w:pPr>
      <w:r w:rsidRPr="005440EB">
        <w:rPr>
          <w:rFonts w:ascii="Times New Roman" w:hAnsi="Times New Roman" w:cs="Times New Roman"/>
          <w:b/>
          <w:sz w:val="32"/>
          <w:szCs w:val="28"/>
        </w:rPr>
        <w:t xml:space="preserve"> </w:t>
      </w:r>
      <w:r w:rsidR="00EB09CF">
        <w:rPr>
          <w:rFonts w:ascii="Times New Roman" w:hAnsi="Times New Roman" w:cs="Times New Roman"/>
          <w:sz w:val="24"/>
        </w:rPr>
        <w:t xml:space="preserve">       C’est</w:t>
      </w:r>
      <w:r w:rsidRPr="005440EB">
        <w:rPr>
          <w:rFonts w:ascii="Times New Roman" w:hAnsi="Times New Roman" w:cs="Times New Roman"/>
          <w:sz w:val="24"/>
        </w:rPr>
        <w:t xml:space="preserve"> un service d’intervention directe a pour rôle d’assurer</w:t>
      </w:r>
      <w:r w:rsidRPr="005440EB">
        <w:rPr>
          <w:rFonts w:ascii="Times New Roman" w:hAnsi="Times New Roman" w:cs="Times New Roman"/>
          <w:b/>
          <w:sz w:val="32"/>
          <w:szCs w:val="28"/>
        </w:rPr>
        <w:t xml:space="preserve"> </w:t>
      </w:r>
      <w:r w:rsidRPr="005440EB">
        <w:rPr>
          <w:rFonts w:ascii="Times New Roman" w:hAnsi="Times New Roman" w:cs="Times New Roman"/>
          <w:sz w:val="24"/>
        </w:rPr>
        <w:t>le bon état de marche  ou de fonctionnement et l’utilisation en toute sécurité les machines  de la zone C (cette zone est composée en plusieurs CFI, ce dernier contient des groupes machines. Les machines sont identifiées par un numéro d’identification et un poste de travail). Les tâches des différents éléments du service sont :</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Réparer les installations lorsque un bon envoyer par BETM.</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 xml:space="preserve">Rénover et moderniser les machines. </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Faire l’entretien préventif.</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Contrôler et vérifier la bonne marche des machines et équipements.</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 xml:space="preserve">Etablir la demande d’achat des pièces de rechange.  </w:t>
      </w:r>
    </w:p>
    <w:p w:rsidR="00F424A4" w:rsidRPr="005440EB" w:rsidRDefault="00F424A4" w:rsidP="00F424A4">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Mettre à jour les dossiers machines.</w:t>
      </w:r>
    </w:p>
    <w:p w:rsidR="00F424A4" w:rsidRPr="00280F6E" w:rsidRDefault="00640089" w:rsidP="005440EB">
      <w:pPr>
        <w:spacing w:line="360" w:lineRule="auto"/>
        <w:jc w:val="both"/>
        <w:rPr>
          <w:rFonts w:ascii="Times New Roman" w:hAnsi="Times New Roman" w:cs="Times New Roman"/>
          <w:b/>
          <w:i/>
          <w:iCs/>
          <w:color w:val="0000CC"/>
          <w:sz w:val="24"/>
          <w:szCs w:val="28"/>
        </w:rPr>
      </w:pPr>
      <w:r w:rsidRPr="00280F6E">
        <w:rPr>
          <w:rFonts w:ascii="Times New Roman" w:hAnsi="Times New Roman" w:cs="Times New Roman"/>
          <w:b/>
          <w:bCs/>
          <w:iCs/>
          <w:color w:val="0000CC"/>
          <w:sz w:val="24"/>
          <w:szCs w:val="28"/>
        </w:rPr>
        <w:t>2.4.</w:t>
      </w:r>
      <w:r w:rsidR="00F424A4" w:rsidRPr="00280F6E">
        <w:rPr>
          <w:rFonts w:ascii="Times New Roman" w:hAnsi="Times New Roman" w:cs="Times New Roman"/>
          <w:b/>
          <w:iCs/>
          <w:color w:val="0000CC"/>
          <w:sz w:val="24"/>
          <w:szCs w:val="28"/>
        </w:rPr>
        <w:t xml:space="preserve">3 </w:t>
      </w:r>
      <w:r w:rsidR="000C1B1F" w:rsidRPr="000C1B1F">
        <w:rPr>
          <w:rFonts w:ascii="Times New Roman" w:hAnsi="Times New Roman" w:cs="Times New Roman"/>
          <w:b/>
          <w:iCs/>
          <w:color w:val="0000CC"/>
          <w:sz w:val="24"/>
          <w:szCs w:val="28"/>
        </w:rPr>
        <w:t>Service Maintenance Construction Métallique Et Montage Final</w:t>
      </w:r>
      <w:r w:rsidR="000C1B1F" w:rsidRPr="00280F6E">
        <w:rPr>
          <w:rFonts w:ascii="Times New Roman" w:hAnsi="Times New Roman" w:cs="Times New Roman"/>
          <w:b/>
          <w:i/>
          <w:iCs/>
          <w:color w:val="0000CC"/>
          <w:sz w:val="24"/>
          <w:szCs w:val="28"/>
        </w:rPr>
        <w:t xml:space="preserve"> </w:t>
      </w:r>
      <w:r w:rsidR="00F424A4" w:rsidRPr="00280F6E">
        <w:rPr>
          <w:rFonts w:ascii="Times New Roman" w:hAnsi="Times New Roman" w:cs="Times New Roman"/>
          <w:b/>
          <w:i/>
          <w:iCs/>
          <w:color w:val="0000CC"/>
          <w:sz w:val="24"/>
          <w:szCs w:val="28"/>
        </w:rPr>
        <w:t>(SMCMM)</w:t>
      </w:r>
    </w:p>
    <w:p w:rsidR="00F424A4" w:rsidRPr="005440EB" w:rsidRDefault="00EB09CF" w:rsidP="005440EB">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F424A4" w:rsidRPr="005440EB">
        <w:rPr>
          <w:rFonts w:ascii="Times New Roman" w:hAnsi="Times New Roman" w:cs="Times New Roman"/>
          <w:sz w:val="24"/>
        </w:rPr>
        <w:t>C’est un service d’intervention directe a pour rôle d’assurer</w:t>
      </w:r>
      <w:r w:rsidR="00F424A4" w:rsidRPr="005440EB">
        <w:rPr>
          <w:rFonts w:ascii="Times New Roman" w:hAnsi="Times New Roman" w:cs="Times New Roman"/>
          <w:b/>
          <w:sz w:val="32"/>
          <w:szCs w:val="28"/>
        </w:rPr>
        <w:t xml:space="preserve"> </w:t>
      </w:r>
      <w:r w:rsidR="00F424A4" w:rsidRPr="005440EB">
        <w:rPr>
          <w:rFonts w:ascii="Times New Roman" w:hAnsi="Times New Roman" w:cs="Times New Roman"/>
          <w:sz w:val="24"/>
        </w:rPr>
        <w:t>le bon état de marche  ou de fonctionnement et l’utilisation en toute sécurité les machines  de la zone B</w:t>
      </w:r>
    </w:p>
    <w:p w:rsidR="00F424A4" w:rsidRPr="005440EB" w:rsidRDefault="00F424A4" w:rsidP="005440EB">
      <w:pPr>
        <w:spacing w:line="360" w:lineRule="auto"/>
        <w:jc w:val="both"/>
        <w:rPr>
          <w:rFonts w:ascii="Times New Roman" w:hAnsi="Times New Roman" w:cs="Times New Roman"/>
          <w:sz w:val="24"/>
        </w:rPr>
      </w:pPr>
      <w:r w:rsidRPr="005440EB">
        <w:rPr>
          <w:rFonts w:ascii="Times New Roman" w:hAnsi="Times New Roman" w:cs="Times New Roman"/>
          <w:sz w:val="24"/>
        </w:rPr>
        <w:t xml:space="preserve">           Les tâches des différents éléments du service sont :</w:t>
      </w:r>
    </w:p>
    <w:p w:rsidR="00F424A4" w:rsidRPr="005440EB" w:rsidRDefault="00F424A4" w:rsidP="005440EB">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réparer les installations (les machines, les postes à souder et les meules) lorsque un bon envoyer par BETM.</w:t>
      </w:r>
    </w:p>
    <w:p w:rsidR="00F424A4" w:rsidRPr="005440EB" w:rsidRDefault="00F424A4" w:rsidP="005440EB">
      <w:pPr>
        <w:pStyle w:val="Paragraphedeliste"/>
        <w:numPr>
          <w:ilvl w:val="0"/>
          <w:numId w:val="3"/>
        </w:numPr>
        <w:spacing w:line="360" w:lineRule="auto"/>
        <w:jc w:val="both"/>
      </w:pPr>
      <w:r w:rsidRPr="005440EB">
        <w:t xml:space="preserve">Rénover et moderniser les machines. </w:t>
      </w:r>
    </w:p>
    <w:p w:rsidR="00F424A4" w:rsidRPr="005440EB" w:rsidRDefault="00F424A4" w:rsidP="005440EB">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 xml:space="preserve">Plan de commande. </w:t>
      </w:r>
    </w:p>
    <w:p w:rsidR="00F424A4" w:rsidRPr="005440EB" w:rsidRDefault="00F424A4" w:rsidP="005440EB">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Faire l’entretien préventif.</w:t>
      </w:r>
    </w:p>
    <w:p w:rsidR="00F424A4" w:rsidRPr="005440EB" w:rsidRDefault="00F424A4" w:rsidP="005440EB">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Contrôler et vérifier la bonne marche des machines et équipements.</w:t>
      </w:r>
    </w:p>
    <w:p w:rsidR="00F424A4" w:rsidRPr="005440EB" w:rsidRDefault="00F424A4" w:rsidP="005440EB">
      <w:pPr>
        <w:numPr>
          <w:ilvl w:val="0"/>
          <w:numId w:val="3"/>
        </w:numPr>
        <w:spacing w:after="0" w:line="360" w:lineRule="auto"/>
        <w:jc w:val="both"/>
        <w:rPr>
          <w:rFonts w:ascii="Times New Roman" w:hAnsi="Times New Roman" w:cs="Times New Roman"/>
          <w:sz w:val="24"/>
        </w:rPr>
      </w:pPr>
      <w:r w:rsidRPr="005440EB">
        <w:rPr>
          <w:rFonts w:ascii="Times New Roman" w:hAnsi="Times New Roman" w:cs="Times New Roman"/>
          <w:sz w:val="24"/>
        </w:rPr>
        <w:t>Etablir la demande d’achat des pièces de rechange.</w:t>
      </w:r>
    </w:p>
    <w:p w:rsidR="00F424A4" w:rsidRDefault="00F424A4" w:rsidP="005440EB">
      <w:pPr>
        <w:numPr>
          <w:ilvl w:val="0"/>
          <w:numId w:val="3"/>
        </w:numPr>
        <w:spacing w:after="0" w:line="360" w:lineRule="auto"/>
        <w:jc w:val="both"/>
        <w:rPr>
          <w:rFonts w:ascii="Arial" w:hAnsi="Arial" w:cs="Arial"/>
        </w:rPr>
      </w:pPr>
      <w:r w:rsidRPr="005440EB">
        <w:rPr>
          <w:rFonts w:ascii="Times New Roman" w:hAnsi="Times New Roman" w:cs="Times New Roman"/>
          <w:sz w:val="24"/>
        </w:rPr>
        <w:t>Mettre à jour les dossiers machines</w:t>
      </w:r>
      <w:r>
        <w:rPr>
          <w:rFonts w:ascii="Arial" w:hAnsi="Arial" w:cs="Arial"/>
        </w:rPr>
        <w:t>.</w:t>
      </w:r>
    </w:p>
    <w:p w:rsidR="00F424A4" w:rsidRPr="00280F6E" w:rsidRDefault="00640089" w:rsidP="00F424A4">
      <w:pPr>
        <w:spacing w:line="360" w:lineRule="auto"/>
        <w:jc w:val="both"/>
        <w:rPr>
          <w:rFonts w:ascii="Times New Roman" w:hAnsi="Times New Roman" w:cs="Times New Roman"/>
          <w:b/>
          <w:iCs/>
          <w:color w:val="0000CC"/>
          <w:sz w:val="24"/>
          <w:szCs w:val="28"/>
        </w:rPr>
      </w:pPr>
      <w:r w:rsidRPr="00280F6E">
        <w:rPr>
          <w:rFonts w:ascii="Times New Roman" w:hAnsi="Times New Roman" w:cs="Times New Roman"/>
          <w:b/>
          <w:iCs/>
          <w:color w:val="0000CC"/>
          <w:sz w:val="24"/>
          <w:szCs w:val="28"/>
        </w:rPr>
        <w:t xml:space="preserve">2.4.4 </w:t>
      </w:r>
      <w:r w:rsidR="00BA2666">
        <w:rPr>
          <w:rFonts w:ascii="Times New Roman" w:hAnsi="Times New Roman" w:cs="Times New Roman"/>
          <w:b/>
          <w:iCs/>
          <w:color w:val="0000CC"/>
          <w:sz w:val="24"/>
          <w:szCs w:val="28"/>
        </w:rPr>
        <w:t>Service Energie Et Manutention</w:t>
      </w:r>
      <w:r w:rsidR="00BA2666" w:rsidRPr="00280F6E">
        <w:rPr>
          <w:rFonts w:ascii="Times New Roman" w:hAnsi="Times New Roman" w:cs="Times New Roman"/>
          <w:b/>
          <w:iCs/>
          <w:color w:val="0000CC"/>
          <w:sz w:val="24"/>
          <w:szCs w:val="28"/>
        </w:rPr>
        <w:t xml:space="preserve"> </w:t>
      </w:r>
      <w:r w:rsidR="00280F6E">
        <w:rPr>
          <w:rFonts w:ascii="Times New Roman" w:hAnsi="Times New Roman" w:cs="Times New Roman"/>
          <w:b/>
          <w:iCs/>
          <w:color w:val="0000CC"/>
          <w:sz w:val="24"/>
          <w:szCs w:val="28"/>
        </w:rPr>
        <w:t>(</w:t>
      </w:r>
      <w:r w:rsidR="00EB09CF" w:rsidRPr="00280F6E">
        <w:rPr>
          <w:rFonts w:ascii="Times New Roman" w:hAnsi="Times New Roman" w:cs="Times New Roman"/>
          <w:b/>
          <w:iCs/>
          <w:color w:val="0000CC"/>
          <w:sz w:val="24"/>
          <w:szCs w:val="28"/>
        </w:rPr>
        <w:t>SMEM</w:t>
      </w:r>
      <w:r w:rsidR="00280F6E">
        <w:rPr>
          <w:rFonts w:ascii="Times New Roman" w:hAnsi="Times New Roman" w:cs="Times New Roman"/>
          <w:b/>
          <w:iCs/>
          <w:color w:val="0000CC"/>
          <w:sz w:val="24"/>
          <w:szCs w:val="28"/>
        </w:rPr>
        <w:t>)</w:t>
      </w:r>
    </w:p>
    <w:p w:rsidR="00F424A4" w:rsidRPr="009836A6" w:rsidRDefault="00EB09CF" w:rsidP="00F424A4">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F424A4" w:rsidRPr="005440EB">
        <w:rPr>
          <w:rFonts w:ascii="Times New Roman" w:hAnsi="Times New Roman" w:cs="Times New Roman"/>
          <w:sz w:val="24"/>
        </w:rPr>
        <w:t>C’est un service d’intervention directe a pour rôle d’assurer</w:t>
      </w:r>
      <w:r w:rsidR="00F424A4" w:rsidRPr="005440EB">
        <w:rPr>
          <w:rFonts w:ascii="Times New Roman" w:hAnsi="Times New Roman" w:cs="Times New Roman"/>
          <w:sz w:val="32"/>
          <w:szCs w:val="28"/>
        </w:rPr>
        <w:t xml:space="preserve"> </w:t>
      </w:r>
      <w:r w:rsidR="00F424A4" w:rsidRPr="005440EB">
        <w:rPr>
          <w:rFonts w:ascii="Times New Roman" w:hAnsi="Times New Roman" w:cs="Times New Roman"/>
          <w:sz w:val="24"/>
        </w:rPr>
        <w:t>le bon état de marche  ou de fonctionnement et l’utilisation en toute sécurité des équipements, et installations de l’entrepris  (pont roulant, palan potence, électricité, téléphone, chauffage,</w:t>
      </w:r>
      <w:r w:rsidR="009836A6">
        <w:rPr>
          <w:rFonts w:ascii="Times New Roman" w:hAnsi="Times New Roman" w:cs="Times New Roman"/>
          <w:sz w:val="24"/>
        </w:rPr>
        <w:t xml:space="preserve"> </w:t>
      </w:r>
      <w:r w:rsidRPr="005440EB">
        <w:rPr>
          <w:rFonts w:ascii="Times New Roman" w:hAnsi="Times New Roman" w:cs="Times New Roman"/>
          <w:sz w:val="24"/>
        </w:rPr>
        <w:t>Les installations informatiques</w:t>
      </w:r>
      <w:r w:rsidR="00F424A4" w:rsidRPr="005440EB">
        <w:rPr>
          <w:rFonts w:ascii="Times New Roman" w:hAnsi="Times New Roman" w:cs="Times New Roman"/>
          <w:sz w:val="24"/>
        </w:rPr>
        <w:t xml:space="preserve"> …..</w:t>
      </w:r>
      <w:r w:rsidRPr="005440EB">
        <w:rPr>
          <w:rFonts w:ascii="Times New Roman" w:hAnsi="Times New Roman" w:cs="Times New Roman"/>
          <w:sz w:val="24"/>
        </w:rPr>
        <w:t>Etc</w:t>
      </w:r>
      <w:r w:rsidR="00F424A4" w:rsidRPr="005440EB">
        <w:rPr>
          <w:rFonts w:ascii="Times New Roman" w:hAnsi="Times New Roman" w:cs="Times New Roman"/>
          <w:sz w:val="24"/>
        </w:rPr>
        <w:t>.)</w:t>
      </w:r>
      <w:r w:rsidR="009836A6">
        <w:rPr>
          <w:rFonts w:ascii="Times New Roman" w:hAnsi="Times New Roman" w:cs="Times New Roman"/>
          <w:sz w:val="24"/>
        </w:rPr>
        <w:t>, le service fait les mêmes taches que autre services.</w:t>
      </w:r>
    </w:p>
    <w:p w:rsidR="00BA2666" w:rsidRDefault="00BA2666" w:rsidP="0094412E">
      <w:pPr>
        <w:tabs>
          <w:tab w:val="left" w:pos="2277"/>
          <w:tab w:val="center" w:pos="4819"/>
        </w:tabs>
        <w:rPr>
          <w:rFonts w:ascii="Times New Roman" w:hAnsi="Times New Roman" w:cs="Times New Roman"/>
          <w:b/>
          <w:color w:val="FF0000"/>
          <w:sz w:val="24"/>
          <w:lang w:eastAsia="fr-FR"/>
        </w:rPr>
      </w:pPr>
    </w:p>
    <w:p w:rsidR="006A1BA6" w:rsidRDefault="006A1BA6" w:rsidP="0094412E">
      <w:pPr>
        <w:tabs>
          <w:tab w:val="left" w:pos="2277"/>
          <w:tab w:val="center" w:pos="4819"/>
        </w:tabs>
        <w:rPr>
          <w:rFonts w:ascii="Times New Roman" w:hAnsi="Times New Roman" w:cs="Times New Roman"/>
          <w:b/>
          <w:color w:val="FF0000"/>
          <w:sz w:val="24"/>
          <w:lang w:eastAsia="fr-FR"/>
        </w:rPr>
      </w:pPr>
      <w:r>
        <w:rPr>
          <w:rFonts w:ascii="Times New Roman" w:hAnsi="Times New Roman" w:cs="Times New Roman"/>
          <w:b/>
          <w:color w:val="FF0000"/>
          <w:sz w:val="24"/>
          <w:lang w:eastAsia="fr-FR"/>
        </w:rPr>
        <w:lastRenderedPageBreak/>
        <w:t xml:space="preserve">2.5  LE PARC MACHINES </w:t>
      </w:r>
    </w:p>
    <w:p w:rsidR="006A1BA6" w:rsidRPr="00F41088" w:rsidRDefault="009A6F77" w:rsidP="00F41088">
      <w:pPr>
        <w:tabs>
          <w:tab w:val="left" w:pos="2277"/>
          <w:tab w:val="center" w:pos="4819"/>
        </w:tabs>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w:t>
      </w:r>
      <w:r w:rsidR="00F41088" w:rsidRPr="00F41088">
        <w:rPr>
          <w:rFonts w:ascii="Times New Roman" w:hAnsi="Times New Roman" w:cs="Times New Roman"/>
          <w:sz w:val="24"/>
          <w:lang w:eastAsia="fr-FR"/>
        </w:rPr>
        <w:t>Il ya plusieurs types de machines employées dans le complexe SOMATEL (unité usinage et pré-montage) permettant l’usinage des pièces jusqu’a leurs finition, cela à pour but  de construction métallique.</w:t>
      </w:r>
    </w:p>
    <w:p w:rsidR="00F41088" w:rsidRPr="00F41088" w:rsidRDefault="00F41088" w:rsidP="00F41088">
      <w:pPr>
        <w:tabs>
          <w:tab w:val="left" w:pos="2277"/>
          <w:tab w:val="center" w:pos="4819"/>
        </w:tabs>
        <w:spacing w:line="360" w:lineRule="auto"/>
        <w:jc w:val="both"/>
        <w:rPr>
          <w:rFonts w:ascii="Times New Roman" w:hAnsi="Times New Roman" w:cs="Times New Roman"/>
          <w:sz w:val="24"/>
          <w:lang w:eastAsia="fr-FR"/>
        </w:rPr>
      </w:pPr>
      <w:r w:rsidRPr="00F41088">
        <w:rPr>
          <w:rFonts w:ascii="Times New Roman" w:hAnsi="Times New Roman" w:cs="Times New Roman"/>
          <w:sz w:val="24"/>
          <w:lang w:eastAsia="fr-FR"/>
        </w:rPr>
        <w:t>Les types de machines </w:t>
      </w:r>
      <w:r w:rsidR="001D6FA4" w:rsidRPr="00F41088">
        <w:rPr>
          <w:rFonts w:ascii="Times New Roman" w:hAnsi="Times New Roman" w:cs="Times New Roman"/>
          <w:sz w:val="24"/>
          <w:lang w:eastAsia="fr-FR"/>
        </w:rPr>
        <w:t>: aléseuse</w:t>
      </w:r>
      <w:r w:rsidRPr="00F41088">
        <w:rPr>
          <w:rFonts w:ascii="Times New Roman" w:hAnsi="Times New Roman" w:cs="Times New Roman"/>
          <w:sz w:val="24"/>
          <w:lang w:eastAsia="fr-FR"/>
        </w:rPr>
        <w:t xml:space="preserve">, perceuse, </w:t>
      </w:r>
      <w:r w:rsidR="001D6FA4">
        <w:rPr>
          <w:rFonts w:ascii="Times New Roman" w:hAnsi="Times New Roman" w:cs="Times New Roman"/>
          <w:sz w:val="24"/>
          <w:lang w:eastAsia="fr-FR"/>
        </w:rPr>
        <w:t>tours</w:t>
      </w:r>
      <w:r w:rsidRPr="00F41088">
        <w:rPr>
          <w:rFonts w:ascii="Times New Roman" w:hAnsi="Times New Roman" w:cs="Times New Roman"/>
          <w:sz w:val="24"/>
          <w:lang w:eastAsia="fr-FR"/>
        </w:rPr>
        <w:t>, rectifieuse, fraiseuse</w:t>
      </w:r>
    </w:p>
    <w:p w:rsidR="006A1BA6" w:rsidRDefault="001D6FA4" w:rsidP="0094412E">
      <w:pPr>
        <w:tabs>
          <w:tab w:val="left" w:pos="2277"/>
          <w:tab w:val="center" w:pos="4819"/>
        </w:tabs>
        <w:rPr>
          <w:rFonts w:ascii="Times New Roman" w:hAnsi="Times New Roman" w:cs="Times New Roman"/>
          <w:b/>
          <w:color w:val="0000CC"/>
          <w:sz w:val="24"/>
          <w:lang w:eastAsia="fr-FR"/>
        </w:rPr>
      </w:pPr>
      <w:r w:rsidRPr="001D6FA4">
        <w:rPr>
          <w:rFonts w:ascii="Times New Roman" w:hAnsi="Times New Roman" w:cs="Times New Roman"/>
          <w:b/>
          <w:color w:val="0000CC"/>
          <w:sz w:val="24"/>
          <w:lang w:eastAsia="fr-FR"/>
        </w:rPr>
        <w:t>2.5.1 Les aléseuses</w:t>
      </w:r>
    </w:p>
    <w:p w:rsidR="001D6FA4" w:rsidRPr="001D6FA4" w:rsidRDefault="009A6F77" w:rsidP="001D6FA4">
      <w:pPr>
        <w:tabs>
          <w:tab w:val="left" w:pos="2277"/>
          <w:tab w:val="center" w:pos="4819"/>
        </w:tabs>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w:t>
      </w:r>
      <w:r w:rsidR="001D6FA4" w:rsidRPr="001D6FA4">
        <w:rPr>
          <w:rFonts w:ascii="Times New Roman" w:hAnsi="Times New Roman" w:cs="Times New Roman"/>
          <w:sz w:val="24"/>
          <w:lang w:eastAsia="fr-FR"/>
        </w:rPr>
        <w:t>Les machines aléseuses permettent d’aléser et de percer, de fraiser et même parfois de filtrer. Il en existe des différents types assurant chacun pour une grandeur de pièce déterminée, la rigidité du système et le déplacement relatif pièces-outils.</w:t>
      </w:r>
    </w:p>
    <w:p w:rsidR="001D6FA4" w:rsidRDefault="009A6F77" w:rsidP="009A6F77">
      <w:pPr>
        <w:tabs>
          <w:tab w:val="left" w:pos="2277"/>
          <w:tab w:val="center" w:pos="4819"/>
        </w:tabs>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       </w:t>
      </w:r>
      <w:r w:rsidR="001D6FA4" w:rsidRPr="001D6FA4">
        <w:rPr>
          <w:rFonts w:ascii="Times New Roman" w:hAnsi="Times New Roman" w:cs="Times New Roman"/>
          <w:sz w:val="24"/>
          <w:lang w:eastAsia="fr-FR"/>
        </w:rPr>
        <w:t>La broche est généralement horizontale.</w:t>
      </w:r>
      <w:r w:rsidR="001D6FA4">
        <w:rPr>
          <w:rFonts w:ascii="Times New Roman" w:hAnsi="Times New Roman" w:cs="Times New Roman"/>
          <w:sz w:val="24"/>
          <w:lang w:eastAsia="fr-FR"/>
        </w:rPr>
        <w:t xml:space="preserve"> </w:t>
      </w:r>
      <w:r w:rsidR="001D6FA4" w:rsidRPr="001D6FA4">
        <w:rPr>
          <w:rFonts w:ascii="Times New Roman" w:hAnsi="Times New Roman" w:cs="Times New Roman"/>
          <w:sz w:val="24"/>
          <w:lang w:eastAsia="fr-FR"/>
        </w:rPr>
        <w:t>Accessoirement les aléseuses permettent d’effectuer les opérations de lamage, de tourillon âge et même de filetage</w:t>
      </w:r>
      <w:r w:rsidR="001D6FA4">
        <w:rPr>
          <w:rFonts w:ascii="Times New Roman" w:hAnsi="Times New Roman" w:cs="Times New Roman"/>
          <w:b/>
          <w:color w:val="0000CC"/>
          <w:sz w:val="24"/>
          <w:lang w:eastAsia="fr-FR"/>
        </w:rPr>
        <w:t>.</w:t>
      </w:r>
      <w:r>
        <w:rPr>
          <w:rFonts w:ascii="Times New Roman" w:hAnsi="Times New Roman" w:cs="Times New Roman"/>
          <w:b/>
          <w:color w:val="0000CC"/>
          <w:sz w:val="24"/>
          <w:lang w:eastAsia="fr-FR"/>
        </w:rPr>
        <w:t xml:space="preserve">                                                                        </w:t>
      </w:r>
      <w:r w:rsidR="001D6FA4" w:rsidRPr="001D6FA4">
        <w:rPr>
          <w:rFonts w:ascii="Times New Roman" w:hAnsi="Times New Roman" w:cs="Times New Roman"/>
          <w:sz w:val="24"/>
          <w:lang w:eastAsia="fr-FR"/>
        </w:rPr>
        <w:t>Les aléseuses sont de marque (WOTAN, OKUMA)</w:t>
      </w:r>
      <w:r>
        <w:rPr>
          <w:rFonts w:ascii="Times New Roman" w:hAnsi="Times New Roman" w:cs="Times New Roman"/>
          <w:sz w:val="24"/>
          <w:lang w:eastAsia="fr-FR"/>
        </w:rPr>
        <w:t>.</w:t>
      </w:r>
    </w:p>
    <w:p w:rsidR="009A6F77" w:rsidRDefault="009A6F77" w:rsidP="009A6F77">
      <w:pPr>
        <w:tabs>
          <w:tab w:val="left" w:pos="2277"/>
          <w:tab w:val="center" w:pos="4819"/>
        </w:tabs>
        <w:spacing w:line="360" w:lineRule="auto"/>
        <w:jc w:val="center"/>
        <w:rPr>
          <w:rFonts w:ascii="Times New Roman" w:hAnsi="Times New Roman" w:cs="Times New Roman"/>
          <w:b/>
          <w:color w:val="0000CC"/>
          <w:sz w:val="24"/>
          <w:lang w:eastAsia="fr-FR"/>
        </w:rPr>
      </w:pPr>
      <w:r>
        <w:rPr>
          <w:rFonts w:ascii="Times New Roman" w:hAnsi="Times New Roman" w:cs="Times New Roman"/>
          <w:b/>
          <w:noProof/>
          <w:color w:val="0000CC"/>
          <w:sz w:val="24"/>
          <w:lang w:eastAsia="fr-FR"/>
        </w:rPr>
        <w:drawing>
          <wp:inline distT="0" distB="0" distL="0" distR="0">
            <wp:extent cx="5729989" cy="3498112"/>
            <wp:effectExtent l="19050" t="0" r="4061" b="0"/>
            <wp:docPr id="2" name="Image 2" descr="C:\Users\pcpc\Desktop\WOTAN_Rapid_2_Alseuse__montant_fi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c\Desktop\WOTAN_Rapid_2_Alseuse__montant_fixe.jpg"/>
                    <pic:cNvPicPr>
                      <a:picLocks noChangeAspect="1" noChangeArrowheads="1"/>
                    </pic:cNvPicPr>
                  </pic:nvPicPr>
                  <pic:blipFill>
                    <a:blip r:embed="rId9"/>
                    <a:srcRect/>
                    <a:stretch>
                      <a:fillRect/>
                    </a:stretch>
                  </pic:blipFill>
                  <pic:spPr bwMode="auto">
                    <a:xfrm>
                      <a:off x="0" y="0"/>
                      <a:ext cx="5730875" cy="3498653"/>
                    </a:xfrm>
                    <a:prstGeom prst="rect">
                      <a:avLst/>
                    </a:prstGeom>
                    <a:noFill/>
                    <a:ln w="9525">
                      <a:noFill/>
                      <a:miter lim="800000"/>
                      <a:headEnd/>
                      <a:tailEnd/>
                    </a:ln>
                  </pic:spPr>
                </pic:pic>
              </a:graphicData>
            </a:graphic>
          </wp:inline>
        </w:drawing>
      </w:r>
    </w:p>
    <w:p w:rsidR="00931911" w:rsidRPr="00931911" w:rsidRDefault="00931911" w:rsidP="00931911">
      <w:pPr>
        <w:tabs>
          <w:tab w:val="left" w:pos="2277"/>
          <w:tab w:val="center" w:pos="4819"/>
        </w:tabs>
        <w:spacing w:line="360" w:lineRule="auto"/>
        <w:jc w:val="center"/>
        <w:rPr>
          <w:rFonts w:ascii="Times New Roman" w:hAnsi="Times New Roman" w:cs="Times New Roman"/>
          <w:b/>
          <w:sz w:val="24"/>
          <w:lang w:eastAsia="fr-FR"/>
        </w:rPr>
      </w:pPr>
      <w:r w:rsidRPr="00931911">
        <w:rPr>
          <w:rFonts w:ascii="Times New Roman" w:hAnsi="Times New Roman" w:cs="Times New Roman"/>
          <w:b/>
          <w:sz w:val="24"/>
          <w:lang w:eastAsia="fr-FR"/>
        </w:rPr>
        <w:t>Image 01 aléseuse a montant fixe WOTAN</w:t>
      </w:r>
    </w:p>
    <w:p w:rsidR="009A6F77" w:rsidRDefault="00902551" w:rsidP="009A6F77">
      <w:pPr>
        <w:tabs>
          <w:tab w:val="left" w:pos="2277"/>
          <w:tab w:val="center" w:pos="4819"/>
        </w:tabs>
        <w:spacing w:line="360" w:lineRule="auto"/>
        <w:rPr>
          <w:rFonts w:ascii="Times New Roman" w:hAnsi="Times New Roman" w:cs="Times New Roman"/>
          <w:b/>
          <w:color w:val="0000CC"/>
          <w:sz w:val="24"/>
          <w:lang w:eastAsia="fr-FR"/>
        </w:rPr>
      </w:pPr>
      <w:r>
        <w:rPr>
          <w:rFonts w:ascii="Times New Roman" w:hAnsi="Times New Roman" w:cs="Times New Roman"/>
          <w:b/>
          <w:color w:val="0000CC"/>
          <w:sz w:val="24"/>
          <w:lang w:eastAsia="fr-FR"/>
        </w:rPr>
        <w:t>2.5.2</w:t>
      </w:r>
      <w:r w:rsidR="009A6F77">
        <w:rPr>
          <w:rFonts w:ascii="Times New Roman" w:hAnsi="Times New Roman" w:cs="Times New Roman"/>
          <w:b/>
          <w:color w:val="0000CC"/>
          <w:sz w:val="24"/>
          <w:lang w:eastAsia="fr-FR"/>
        </w:rPr>
        <w:t xml:space="preserve"> Les tours</w:t>
      </w:r>
    </w:p>
    <w:p w:rsidR="009A6F77" w:rsidRPr="00902551" w:rsidRDefault="0020142A" w:rsidP="009A6F77">
      <w:pPr>
        <w:tabs>
          <w:tab w:val="left" w:pos="2277"/>
          <w:tab w:val="center" w:pos="4819"/>
        </w:tabs>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       </w:t>
      </w:r>
      <w:r w:rsidR="009A6F77" w:rsidRPr="00902551">
        <w:rPr>
          <w:rFonts w:ascii="Times New Roman" w:hAnsi="Times New Roman" w:cs="Times New Roman"/>
          <w:sz w:val="24"/>
          <w:lang w:eastAsia="fr-FR"/>
        </w:rPr>
        <w:t xml:space="preserve">Ce sont des machines </w:t>
      </w:r>
      <w:r w:rsidR="00E847E7" w:rsidRPr="00902551">
        <w:rPr>
          <w:rFonts w:ascii="Times New Roman" w:hAnsi="Times New Roman" w:cs="Times New Roman"/>
          <w:sz w:val="24"/>
          <w:lang w:eastAsia="fr-FR"/>
        </w:rPr>
        <w:t>à</w:t>
      </w:r>
      <w:r w:rsidR="009A6F77" w:rsidRPr="00902551">
        <w:rPr>
          <w:rFonts w:ascii="Times New Roman" w:hAnsi="Times New Roman" w:cs="Times New Roman"/>
          <w:sz w:val="24"/>
          <w:lang w:eastAsia="fr-FR"/>
        </w:rPr>
        <w:t xml:space="preserve"> commande numérique et analogique de </w:t>
      </w:r>
      <w:r w:rsidR="00E847E7" w:rsidRPr="00902551">
        <w:rPr>
          <w:rFonts w:ascii="Times New Roman" w:hAnsi="Times New Roman" w:cs="Times New Roman"/>
          <w:sz w:val="24"/>
          <w:lang w:eastAsia="fr-FR"/>
        </w:rPr>
        <w:t>fabrication japonais</w:t>
      </w:r>
      <w:r w:rsidR="00E847E7">
        <w:rPr>
          <w:rFonts w:ascii="Times New Roman" w:hAnsi="Times New Roman" w:cs="Times New Roman"/>
          <w:sz w:val="24"/>
          <w:lang w:eastAsia="fr-FR"/>
        </w:rPr>
        <w:t>e et allemande</w:t>
      </w:r>
      <w:r w:rsidR="00902551" w:rsidRPr="00902551">
        <w:rPr>
          <w:rFonts w:ascii="Times New Roman" w:hAnsi="Times New Roman" w:cs="Times New Roman"/>
          <w:sz w:val="24"/>
          <w:lang w:eastAsia="fr-FR"/>
        </w:rPr>
        <w:t xml:space="preserve"> (HEYNUMAT</w:t>
      </w:r>
      <w:r w:rsidR="00902551">
        <w:rPr>
          <w:rFonts w:ascii="Times New Roman" w:hAnsi="Times New Roman" w:cs="Times New Roman"/>
          <w:sz w:val="24"/>
          <w:lang w:eastAsia="fr-FR"/>
        </w:rPr>
        <w:t>, HEYLINGENSTAEDT</w:t>
      </w:r>
      <w:r w:rsidR="00902551" w:rsidRPr="00902551">
        <w:rPr>
          <w:rFonts w:ascii="Times New Roman" w:hAnsi="Times New Roman" w:cs="Times New Roman"/>
          <w:sz w:val="24"/>
          <w:lang w:eastAsia="fr-FR"/>
        </w:rPr>
        <w:t>), ces</w:t>
      </w:r>
      <w:r w:rsidR="009A6F77" w:rsidRPr="00902551">
        <w:rPr>
          <w:rFonts w:ascii="Times New Roman" w:hAnsi="Times New Roman" w:cs="Times New Roman"/>
          <w:sz w:val="24"/>
          <w:lang w:eastAsia="fr-FR"/>
        </w:rPr>
        <w:t xml:space="preserve"> derniers effectuent </w:t>
      </w:r>
      <w:r w:rsidR="00E847E7" w:rsidRPr="00902551">
        <w:rPr>
          <w:rFonts w:ascii="Times New Roman" w:hAnsi="Times New Roman" w:cs="Times New Roman"/>
          <w:sz w:val="24"/>
          <w:lang w:eastAsia="fr-FR"/>
        </w:rPr>
        <w:t>l’opération</w:t>
      </w:r>
      <w:r w:rsidR="00902551" w:rsidRPr="00902551">
        <w:rPr>
          <w:rFonts w:ascii="Times New Roman" w:hAnsi="Times New Roman" w:cs="Times New Roman"/>
          <w:sz w:val="24"/>
          <w:lang w:eastAsia="fr-FR"/>
        </w:rPr>
        <w:t xml:space="preserve"> suivant :</w:t>
      </w:r>
    </w:p>
    <w:p w:rsidR="00902551" w:rsidRPr="00902551" w:rsidRDefault="00902551" w:rsidP="009A6F77">
      <w:pPr>
        <w:tabs>
          <w:tab w:val="left" w:pos="2277"/>
          <w:tab w:val="center" w:pos="4819"/>
        </w:tabs>
        <w:spacing w:line="360" w:lineRule="auto"/>
        <w:rPr>
          <w:rFonts w:ascii="Times New Roman" w:hAnsi="Times New Roman" w:cs="Times New Roman"/>
          <w:sz w:val="24"/>
          <w:lang w:eastAsia="fr-FR"/>
        </w:rPr>
      </w:pPr>
      <w:r w:rsidRPr="00902551">
        <w:rPr>
          <w:rFonts w:ascii="Times New Roman" w:hAnsi="Times New Roman" w:cs="Times New Roman"/>
          <w:sz w:val="24"/>
          <w:lang w:eastAsia="fr-FR"/>
        </w:rPr>
        <w:t>Le tournage, l’ébauche, la finition, le chariotage, le filetage, les rainure.</w:t>
      </w:r>
    </w:p>
    <w:p w:rsidR="009A6F77" w:rsidRDefault="00902551" w:rsidP="000E30E3">
      <w:pPr>
        <w:tabs>
          <w:tab w:val="left" w:pos="2277"/>
          <w:tab w:val="center" w:pos="4819"/>
        </w:tabs>
        <w:rPr>
          <w:rFonts w:ascii="Times New Roman" w:hAnsi="Times New Roman" w:cs="Times New Roman"/>
          <w:b/>
          <w:color w:val="FF0000"/>
          <w:sz w:val="24"/>
          <w:lang w:eastAsia="fr-FR"/>
        </w:rPr>
      </w:pPr>
      <w:r>
        <w:rPr>
          <w:rFonts w:ascii="Times New Roman" w:hAnsi="Times New Roman" w:cs="Times New Roman"/>
          <w:b/>
          <w:noProof/>
          <w:color w:val="FF0000"/>
          <w:sz w:val="24"/>
          <w:lang w:eastAsia="fr-FR"/>
        </w:rPr>
        <w:lastRenderedPageBreak/>
        <w:drawing>
          <wp:inline distT="0" distB="0" distL="0" distR="0">
            <wp:extent cx="6120130" cy="3444273"/>
            <wp:effectExtent l="19050" t="0" r="0" b="0"/>
            <wp:docPr id="4" name="Image 3" descr="C:\Users\pcpc\Desktop\1120-8047-1811201514164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c\Desktop\1120-8047-18112015141648553.jpg"/>
                    <pic:cNvPicPr>
                      <a:picLocks noChangeAspect="1" noChangeArrowheads="1"/>
                    </pic:cNvPicPr>
                  </pic:nvPicPr>
                  <pic:blipFill>
                    <a:blip r:embed="rId10"/>
                    <a:srcRect/>
                    <a:stretch>
                      <a:fillRect/>
                    </a:stretch>
                  </pic:blipFill>
                  <pic:spPr bwMode="auto">
                    <a:xfrm>
                      <a:off x="0" y="0"/>
                      <a:ext cx="6120130" cy="3444273"/>
                    </a:xfrm>
                    <a:prstGeom prst="rect">
                      <a:avLst/>
                    </a:prstGeom>
                    <a:noFill/>
                    <a:ln w="9525">
                      <a:noFill/>
                      <a:miter lim="800000"/>
                      <a:headEnd/>
                      <a:tailEnd/>
                    </a:ln>
                  </pic:spPr>
                </pic:pic>
              </a:graphicData>
            </a:graphic>
          </wp:inline>
        </w:drawing>
      </w:r>
    </w:p>
    <w:p w:rsidR="00931911" w:rsidRPr="00931911" w:rsidRDefault="00931911" w:rsidP="00931911">
      <w:pPr>
        <w:tabs>
          <w:tab w:val="left" w:pos="2277"/>
        </w:tabs>
        <w:rPr>
          <w:rFonts w:ascii="Times New Roman" w:hAnsi="Times New Roman" w:cs="Times New Roman"/>
          <w:b/>
          <w:sz w:val="24"/>
          <w:lang w:eastAsia="fr-FR"/>
        </w:rPr>
      </w:pPr>
      <w:r>
        <w:rPr>
          <w:rFonts w:ascii="Times New Roman" w:hAnsi="Times New Roman" w:cs="Times New Roman"/>
          <w:b/>
          <w:color w:val="0000CC"/>
          <w:sz w:val="24"/>
          <w:lang w:eastAsia="fr-FR"/>
        </w:rPr>
        <w:tab/>
      </w:r>
      <w:r w:rsidRPr="00931911">
        <w:rPr>
          <w:rFonts w:ascii="Times New Roman" w:hAnsi="Times New Roman" w:cs="Times New Roman"/>
          <w:b/>
          <w:sz w:val="24"/>
          <w:lang w:eastAsia="fr-FR"/>
        </w:rPr>
        <w:t>Image 02 machine de tour HEYLIGENSTAEDTD</w:t>
      </w:r>
    </w:p>
    <w:p w:rsidR="00902551" w:rsidRPr="00902551" w:rsidRDefault="00902551" w:rsidP="000E30E3">
      <w:pPr>
        <w:tabs>
          <w:tab w:val="left" w:pos="2277"/>
          <w:tab w:val="center" w:pos="4819"/>
        </w:tabs>
        <w:rPr>
          <w:rFonts w:ascii="Times New Roman" w:hAnsi="Times New Roman" w:cs="Times New Roman"/>
          <w:b/>
          <w:color w:val="0000CC"/>
          <w:sz w:val="24"/>
          <w:lang w:eastAsia="fr-FR"/>
        </w:rPr>
      </w:pPr>
      <w:r w:rsidRPr="00902551">
        <w:rPr>
          <w:rFonts w:ascii="Times New Roman" w:hAnsi="Times New Roman" w:cs="Times New Roman"/>
          <w:b/>
          <w:color w:val="0000CC"/>
          <w:sz w:val="24"/>
          <w:lang w:eastAsia="fr-FR"/>
        </w:rPr>
        <w:t>2.5.3 Les perceuses</w:t>
      </w:r>
    </w:p>
    <w:p w:rsidR="00AD5330" w:rsidRPr="00AD5330" w:rsidRDefault="00AD5330" w:rsidP="00AD5330">
      <w:pPr>
        <w:tabs>
          <w:tab w:val="left" w:pos="2277"/>
          <w:tab w:val="center" w:pos="4819"/>
        </w:tabs>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      </w:t>
      </w:r>
      <w:r w:rsidR="00902551" w:rsidRPr="00AD5330">
        <w:rPr>
          <w:rFonts w:ascii="Times New Roman" w:hAnsi="Times New Roman" w:cs="Times New Roman"/>
          <w:sz w:val="24"/>
          <w:lang w:eastAsia="fr-FR"/>
        </w:rPr>
        <w:t xml:space="preserve">On appelle perceuse les machines outils destinées au perçage et </w:t>
      </w:r>
      <w:r w:rsidRPr="00AD5330">
        <w:rPr>
          <w:rFonts w:ascii="Times New Roman" w:hAnsi="Times New Roman" w:cs="Times New Roman"/>
          <w:sz w:val="24"/>
          <w:lang w:eastAsia="fr-FR"/>
        </w:rPr>
        <w:t>même</w:t>
      </w:r>
      <w:r w:rsidR="00902551" w:rsidRPr="00AD5330">
        <w:rPr>
          <w:rFonts w:ascii="Times New Roman" w:hAnsi="Times New Roman" w:cs="Times New Roman"/>
          <w:sz w:val="24"/>
          <w:lang w:eastAsia="fr-FR"/>
        </w:rPr>
        <w:t xml:space="preserve"> </w:t>
      </w:r>
      <w:r w:rsidRPr="00AD5330">
        <w:rPr>
          <w:rFonts w:ascii="Times New Roman" w:hAnsi="Times New Roman" w:cs="Times New Roman"/>
          <w:sz w:val="24"/>
          <w:lang w:eastAsia="fr-FR"/>
        </w:rPr>
        <w:t>à</w:t>
      </w:r>
      <w:r w:rsidR="00902551" w:rsidRPr="00AD5330">
        <w:rPr>
          <w:rFonts w:ascii="Times New Roman" w:hAnsi="Times New Roman" w:cs="Times New Roman"/>
          <w:sz w:val="24"/>
          <w:lang w:eastAsia="fr-FR"/>
        </w:rPr>
        <w:t xml:space="preserve"> l’alésage des trous. </w:t>
      </w:r>
      <w:r w:rsidRPr="00AD5330">
        <w:rPr>
          <w:rFonts w:ascii="Times New Roman" w:hAnsi="Times New Roman" w:cs="Times New Roman"/>
          <w:sz w:val="24"/>
          <w:lang w:eastAsia="fr-FR"/>
        </w:rPr>
        <w:t>Elles donnent</w:t>
      </w:r>
      <w:r w:rsidR="00902551" w:rsidRPr="00AD5330">
        <w:rPr>
          <w:rFonts w:ascii="Times New Roman" w:hAnsi="Times New Roman" w:cs="Times New Roman"/>
          <w:sz w:val="24"/>
          <w:lang w:eastAsia="fr-FR"/>
        </w:rPr>
        <w:t xml:space="preserve"> a l’</w:t>
      </w:r>
      <w:r w:rsidRPr="00AD5330">
        <w:rPr>
          <w:rFonts w:ascii="Times New Roman" w:hAnsi="Times New Roman" w:cs="Times New Roman"/>
          <w:sz w:val="24"/>
          <w:lang w:eastAsia="fr-FR"/>
        </w:rPr>
        <w:t>outil</w:t>
      </w:r>
      <w:r w:rsidR="00902551" w:rsidRPr="00AD5330">
        <w:rPr>
          <w:rFonts w:ascii="Times New Roman" w:hAnsi="Times New Roman" w:cs="Times New Roman"/>
          <w:sz w:val="24"/>
          <w:lang w:eastAsia="fr-FR"/>
        </w:rPr>
        <w:t xml:space="preserve"> un mouvement </w:t>
      </w:r>
      <w:r w:rsidRPr="00AD5330">
        <w:rPr>
          <w:rFonts w:ascii="Times New Roman" w:hAnsi="Times New Roman" w:cs="Times New Roman"/>
          <w:sz w:val="24"/>
          <w:lang w:eastAsia="fr-FR"/>
        </w:rPr>
        <w:t>coupe et d’avance, et permettent de fixer d’une manière rigide.</w:t>
      </w:r>
      <w:r>
        <w:rPr>
          <w:rFonts w:ascii="Times New Roman" w:hAnsi="Times New Roman" w:cs="Times New Roman"/>
          <w:sz w:val="24"/>
          <w:lang w:eastAsia="fr-FR"/>
        </w:rPr>
        <w:t xml:space="preserve">                                                                                                                                                                                                        </w:t>
      </w:r>
      <w:r w:rsidR="00690B7C">
        <w:rPr>
          <w:rFonts w:ascii="Times New Roman" w:hAnsi="Times New Roman" w:cs="Times New Roman"/>
          <w:sz w:val="24"/>
          <w:lang w:eastAsia="fr-FR"/>
        </w:rPr>
        <w:t xml:space="preserve"> </w:t>
      </w:r>
      <w:r w:rsidRPr="00AD5330">
        <w:rPr>
          <w:rFonts w:ascii="Times New Roman" w:hAnsi="Times New Roman" w:cs="Times New Roman"/>
          <w:sz w:val="24"/>
          <w:lang w:eastAsia="fr-FR"/>
        </w:rPr>
        <w:t xml:space="preserve">Il en existe plusieurs types de perceuse : perceuse sensitive, perceuse </w:t>
      </w:r>
      <w:r w:rsidR="00E847E7" w:rsidRPr="00AD5330">
        <w:rPr>
          <w:rFonts w:ascii="Times New Roman" w:hAnsi="Times New Roman" w:cs="Times New Roman"/>
          <w:sz w:val="24"/>
          <w:lang w:eastAsia="fr-FR"/>
        </w:rPr>
        <w:t>à</w:t>
      </w:r>
      <w:r w:rsidRPr="00AD5330">
        <w:rPr>
          <w:rFonts w:ascii="Times New Roman" w:hAnsi="Times New Roman" w:cs="Times New Roman"/>
          <w:sz w:val="24"/>
          <w:lang w:eastAsia="fr-FR"/>
        </w:rPr>
        <w:t xml:space="preserve"> montant, perceuse radiale</w:t>
      </w:r>
      <w:r>
        <w:rPr>
          <w:rFonts w:ascii="Times New Roman" w:hAnsi="Times New Roman" w:cs="Times New Roman"/>
          <w:sz w:val="24"/>
          <w:lang w:eastAsia="fr-FR"/>
        </w:rPr>
        <w:t xml:space="preserve"> </w:t>
      </w:r>
      <w:r w:rsidRPr="00AD5330">
        <w:rPr>
          <w:rFonts w:ascii="Times New Roman" w:hAnsi="Times New Roman" w:cs="Times New Roman"/>
          <w:sz w:val="24"/>
          <w:lang w:eastAsia="fr-FR"/>
        </w:rPr>
        <w:t>(bras mobile), perceuse a plusieurs têtes,</w:t>
      </w:r>
      <w:r>
        <w:rPr>
          <w:rFonts w:ascii="Times New Roman" w:hAnsi="Times New Roman" w:cs="Times New Roman"/>
          <w:sz w:val="24"/>
          <w:lang w:eastAsia="fr-FR"/>
        </w:rPr>
        <w:t xml:space="preserve"> </w:t>
      </w:r>
      <w:r w:rsidRPr="00AD5330">
        <w:rPr>
          <w:rFonts w:ascii="Times New Roman" w:hAnsi="Times New Roman" w:cs="Times New Roman"/>
          <w:sz w:val="24"/>
          <w:lang w:eastAsia="fr-FR"/>
        </w:rPr>
        <w:t>perceuse multiple</w:t>
      </w:r>
      <w:r>
        <w:rPr>
          <w:rFonts w:ascii="Times New Roman" w:hAnsi="Times New Roman" w:cs="Times New Roman"/>
          <w:b/>
          <w:color w:val="FF0000"/>
          <w:sz w:val="24"/>
          <w:lang w:eastAsia="fr-FR"/>
        </w:rPr>
        <w:t>.</w:t>
      </w:r>
    </w:p>
    <w:p w:rsidR="00902551" w:rsidRDefault="00AD5330" w:rsidP="00AD5330">
      <w:pPr>
        <w:tabs>
          <w:tab w:val="left" w:pos="2277"/>
          <w:tab w:val="center" w:pos="4819"/>
        </w:tabs>
        <w:jc w:val="center"/>
        <w:rPr>
          <w:rFonts w:ascii="Times New Roman" w:hAnsi="Times New Roman" w:cs="Times New Roman"/>
          <w:b/>
          <w:color w:val="FF0000"/>
          <w:sz w:val="24"/>
          <w:lang w:eastAsia="fr-FR"/>
        </w:rPr>
      </w:pPr>
      <w:r w:rsidRPr="00AD5330">
        <w:rPr>
          <w:rFonts w:ascii="Times New Roman" w:hAnsi="Times New Roman" w:cs="Times New Roman"/>
          <w:b/>
          <w:noProof/>
          <w:color w:val="FF0000"/>
          <w:sz w:val="24"/>
          <w:lang w:eastAsia="fr-FR"/>
        </w:rPr>
        <w:drawing>
          <wp:inline distT="0" distB="0" distL="0" distR="0">
            <wp:extent cx="5669049" cy="3147237"/>
            <wp:effectExtent l="19050" t="0" r="7851" b="0"/>
            <wp:docPr id="5" name="Image 7" descr="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p"/>
                    <pic:cNvPicPr>
                      <a:picLocks noChangeAspect="1" noChangeArrowheads="1"/>
                    </pic:cNvPicPr>
                  </pic:nvPicPr>
                  <pic:blipFill>
                    <a:blip r:embed="rId11" cstate="print"/>
                    <a:srcRect/>
                    <a:stretch>
                      <a:fillRect/>
                    </a:stretch>
                  </pic:blipFill>
                  <pic:spPr bwMode="auto">
                    <a:xfrm>
                      <a:off x="0" y="0"/>
                      <a:ext cx="5676900" cy="3151596"/>
                    </a:xfrm>
                    <a:prstGeom prst="rect">
                      <a:avLst/>
                    </a:prstGeom>
                    <a:noFill/>
                    <a:ln w="9525">
                      <a:noFill/>
                      <a:miter lim="800000"/>
                      <a:headEnd/>
                      <a:tailEnd/>
                    </a:ln>
                  </pic:spPr>
                </pic:pic>
              </a:graphicData>
            </a:graphic>
          </wp:inline>
        </w:drawing>
      </w:r>
    </w:p>
    <w:p w:rsidR="00902551" w:rsidRPr="00931911" w:rsidRDefault="00931911" w:rsidP="00931911">
      <w:pPr>
        <w:tabs>
          <w:tab w:val="left" w:pos="1139"/>
          <w:tab w:val="left" w:pos="2277"/>
          <w:tab w:val="center" w:pos="4819"/>
        </w:tabs>
        <w:jc w:val="center"/>
        <w:rPr>
          <w:rFonts w:ascii="Times New Roman" w:hAnsi="Times New Roman" w:cs="Times New Roman"/>
          <w:b/>
          <w:sz w:val="24"/>
          <w:lang w:eastAsia="fr-FR"/>
        </w:rPr>
      </w:pPr>
      <w:r w:rsidRPr="00931911">
        <w:rPr>
          <w:rFonts w:ascii="Times New Roman" w:hAnsi="Times New Roman" w:cs="Times New Roman"/>
          <w:b/>
          <w:sz w:val="24"/>
          <w:lang w:eastAsia="fr-FR"/>
        </w:rPr>
        <w:t>Image 03 perceuse radial GSP</w:t>
      </w:r>
    </w:p>
    <w:p w:rsidR="00902551" w:rsidRPr="00AD5330" w:rsidRDefault="00AD5330" w:rsidP="00AD5330">
      <w:pPr>
        <w:tabs>
          <w:tab w:val="left" w:pos="3181"/>
        </w:tabs>
        <w:rPr>
          <w:rFonts w:ascii="Times New Roman" w:hAnsi="Times New Roman" w:cs="Times New Roman"/>
          <w:b/>
          <w:color w:val="0000CC"/>
          <w:sz w:val="24"/>
          <w:lang w:eastAsia="fr-FR"/>
        </w:rPr>
      </w:pPr>
      <w:r w:rsidRPr="00AD5330">
        <w:rPr>
          <w:rFonts w:ascii="Times New Roman" w:hAnsi="Times New Roman" w:cs="Times New Roman"/>
          <w:b/>
          <w:color w:val="0000CC"/>
          <w:sz w:val="24"/>
          <w:lang w:eastAsia="fr-FR"/>
        </w:rPr>
        <w:lastRenderedPageBreak/>
        <w:t>2.5.4 Les rectifieuses</w:t>
      </w:r>
      <w:r w:rsidRPr="00AD5330">
        <w:rPr>
          <w:rFonts w:ascii="Times New Roman" w:hAnsi="Times New Roman" w:cs="Times New Roman"/>
          <w:b/>
          <w:color w:val="0000CC"/>
          <w:sz w:val="24"/>
          <w:lang w:eastAsia="fr-FR"/>
        </w:rPr>
        <w:tab/>
      </w:r>
    </w:p>
    <w:p w:rsidR="00E847E7" w:rsidRPr="00E847E7" w:rsidRDefault="0020142A" w:rsidP="00E847E7">
      <w:pPr>
        <w:tabs>
          <w:tab w:val="left" w:pos="2277"/>
          <w:tab w:val="center" w:pos="4819"/>
        </w:tabs>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w:t>
      </w:r>
      <w:r w:rsidR="00E847E7" w:rsidRPr="00E847E7">
        <w:rPr>
          <w:rFonts w:ascii="Times New Roman" w:hAnsi="Times New Roman" w:cs="Times New Roman"/>
          <w:sz w:val="24"/>
          <w:lang w:eastAsia="fr-FR"/>
        </w:rPr>
        <w:t>Sont des machines de fabrication et d’usinage elle consiste à enlever la matière sous forme de petits coupeaux, cette manœuvre effectuer sur les pièces qui doivent avoir une surface lisse.    Il en existe plusieurs types de rectifieuse : la rectifieuse cylindrique extérieure et intérieure, la rectifieuse plane, rectifieuse de révolution.</w:t>
      </w:r>
    </w:p>
    <w:p w:rsidR="00902551" w:rsidRDefault="0020142A" w:rsidP="0020142A">
      <w:pPr>
        <w:tabs>
          <w:tab w:val="left" w:pos="2277"/>
          <w:tab w:val="center" w:pos="4819"/>
        </w:tabs>
        <w:jc w:val="center"/>
        <w:rPr>
          <w:rFonts w:ascii="Times New Roman" w:hAnsi="Times New Roman" w:cs="Times New Roman"/>
          <w:b/>
          <w:color w:val="FF0000"/>
          <w:sz w:val="24"/>
          <w:lang w:eastAsia="fr-FR"/>
        </w:rPr>
      </w:pPr>
      <w:r>
        <w:rPr>
          <w:rFonts w:ascii="Times New Roman" w:hAnsi="Times New Roman" w:cs="Times New Roman"/>
          <w:b/>
          <w:noProof/>
          <w:color w:val="FF0000"/>
          <w:sz w:val="24"/>
          <w:lang w:eastAsia="fr-FR"/>
        </w:rPr>
        <w:drawing>
          <wp:inline distT="0" distB="0" distL="0" distR="0">
            <wp:extent cx="5497033" cy="3815557"/>
            <wp:effectExtent l="19050" t="0" r="8417" b="0"/>
            <wp:docPr id="9" name="Image 4" descr="C:\Users\pcpc\Desktop\retma-rectificadoras-de-ocasion-rectificadora-universal-de-exteriores-danobat-rp1200-con-dimantador-automatico-hidraulico-distancia-entre-puntos-1200-621660-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c\Desktop\retma-rectificadoras-de-ocasion-rectificadora-universal-de-exteriores-danobat-rp1200-con-dimantador-automatico-hidraulico-distancia-entre-puntos-1200-621660-FGR.jpg"/>
                    <pic:cNvPicPr>
                      <a:picLocks noChangeAspect="1" noChangeArrowheads="1"/>
                    </pic:cNvPicPr>
                  </pic:nvPicPr>
                  <pic:blipFill>
                    <a:blip r:embed="rId12"/>
                    <a:srcRect/>
                    <a:stretch>
                      <a:fillRect/>
                    </a:stretch>
                  </pic:blipFill>
                  <pic:spPr bwMode="auto">
                    <a:xfrm>
                      <a:off x="0" y="0"/>
                      <a:ext cx="5498775" cy="3816766"/>
                    </a:xfrm>
                    <a:prstGeom prst="rect">
                      <a:avLst/>
                    </a:prstGeom>
                    <a:noFill/>
                    <a:ln w="9525">
                      <a:noFill/>
                      <a:miter lim="800000"/>
                      <a:headEnd/>
                      <a:tailEnd/>
                    </a:ln>
                  </pic:spPr>
                </pic:pic>
              </a:graphicData>
            </a:graphic>
          </wp:inline>
        </w:drawing>
      </w:r>
    </w:p>
    <w:p w:rsidR="0020142A" w:rsidRPr="00931911" w:rsidRDefault="00931911" w:rsidP="00931911">
      <w:pPr>
        <w:tabs>
          <w:tab w:val="left" w:pos="708"/>
          <w:tab w:val="left" w:pos="1416"/>
        </w:tabs>
        <w:rPr>
          <w:rFonts w:ascii="Times New Roman" w:hAnsi="Times New Roman" w:cs="Times New Roman"/>
          <w:b/>
          <w:sz w:val="24"/>
          <w:lang w:eastAsia="fr-FR"/>
        </w:rPr>
      </w:pPr>
      <w:r>
        <w:rPr>
          <w:rFonts w:ascii="Times New Roman" w:hAnsi="Times New Roman" w:cs="Times New Roman"/>
          <w:b/>
          <w:color w:val="0000CC"/>
          <w:sz w:val="24"/>
          <w:lang w:eastAsia="fr-FR"/>
        </w:rPr>
        <w:tab/>
      </w:r>
      <w:r>
        <w:rPr>
          <w:rFonts w:ascii="Times New Roman" w:hAnsi="Times New Roman" w:cs="Times New Roman"/>
          <w:b/>
          <w:color w:val="0000CC"/>
          <w:sz w:val="24"/>
          <w:lang w:eastAsia="fr-FR"/>
        </w:rPr>
        <w:tab/>
      </w:r>
      <w:r>
        <w:rPr>
          <w:rFonts w:ascii="Times New Roman" w:hAnsi="Times New Roman" w:cs="Times New Roman"/>
          <w:b/>
          <w:color w:val="0000CC"/>
          <w:sz w:val="24"/>
          <w:lang w:eastAsia="fr-FR"/>
        </w:rPr>
        <w:tab/>
      </w:r>
      <w:r w:rsidRPr="00931911">
        <w:rPr>
          <w:rFonts w:ascii="Times New Roman" w:hAnsi="Times New Roman" w:cs="Times New Roman"/>
          <w:b/>
          <w:sz w:val="24"/>
          <w:lang w:eastAsia="fr-FR"/>
        </w:rPr>
        <w:t>Image 04 rectifieuse cylindrique extérieure</w:t>
      </w:r>
    </w:p>
    <w:p w:rsidR="003B733D" w:rsidRDefault="003B733D" w:rsidP="0020142A">
      <w:pPr>
        <w:tabs>
          <w:tab w:val="left" w:pos="402"/>
          <w:tab w:val="left" w:pos="2277"/>
          <w:tab w:val="center" w:pos="4819"/>
        </w:tabs>
        <w:rPr>
          <w:rFonts w:ascii="Times New Roman" w:hAnsi="Times New Roman" w:cs="Times New Roman"/>
          <w:b/>
          <w:color w:val="0000CC"/>
          <w:sz w:val="24"/>
          <w:lang w:eastAsia="fr-FR"/>
        </w:rPr>
      </w:pPr>
    </w:p>
    <w:p w:rsidR="00902551" w:rsidRPr="0020142A" w:rsidRDefault="0020142A" w:rsidP="0020142A">
      <w:pPr>
        <w:tabs>
          <w:tab w:val="left" w:pos="402"/>
          <w:tab w:val="left" w:pos="2277"/>
          <w:tab w:val="center" w:pos="4819"/>
        </w:tabs>
        <w:rPr>
          <w:rFonts w:ascii="Times New Roman" w:hAnsi="Times New Roman" w:cs="Times New Roman"/>
          <w:b/>
          <w:color w:val="0000CC"/>
          <w:sz w:val="24"/>
          <w:lang w:eastAsia="fr-FR"/>
        </w:rPr>
      </w:pPr>
      <w:r w:rsidRPr="0020142A">
        <w:rPr>
          <w:rFonts w:ascii="Times New Roman" w:hAnsi="Times New Roman" w:cs="Times New Roman"/>
          <w:b/>
          <w:color w:val="0000CC"/>
          <w:sz w:val="24"/>
          <w:lang w:eastAsia="fr-FR"/>
        </w:rPr>
        <w:t>2.5.5 Les fraiseuses</w:t>
      </w:r>
      <w:r w:rsidRPr="0020142A">
        <w:rPr>
          <w:rFonts w:ascii="Times New Roman" w:hAnsi="Times New Roman" w:cs="Times New Roman"/>
          <w:b/>
          <w:color w:val="0000CC"/>
          <w:sz w:val="24"/>
          <w:lang w:eastAsia="fr-FR"/>
        </w:rPr>
        <w:tab/>
      </w:r>
      <w:r w:rsidRPr="0020142A">
        <w:rPr>
          <w:rFonts w:ascii="Times New Roman" w:hAnsi="Times New Roman" w:cs="Times New Roman"/>
          <w:b/>
          <w:color w:val="0000CC"/>
          <w:sz w:val="24"/>
          <w:lang w:eastAsia="fr-FR"/>
        </w:rPr>
        <w:tab/>
      </w:r>
    </w:p>
    <w:p w:rsidR="00902551" w:rsidRPr="0020142A" w:rsidRDefault="0020142A" w:rsidP="000E30E3">
      <w:pPr>
        <w:tabs>
          <w:tab w:val="left" w:pos="2277"/>
          <w:tab w:val="center" w:pos="4819"/>
        </w:tabs>
        <w:rPr>
          <w:rFonts w:ascii="Times New Roman" w:hAnsi="Times New Roman" w:cs="Times New Roman"/>
          <w:sz w:val="24"/>
          <w:lang w:eastAsia="fr-FR"/>
        </w:rPr>
      </w:pPr>
      <w:r>
        <w:rPr>
          <w:rFonts w:ascii="Times New Roman" w:hAnsi="Times New Roman" w:cs="Times New Roman"/>
          <w:sz w:val="24"/>
          <w:lang w:eastAsia="fr-FR"/>
        </w:rPr>
        <w:t xml:space="preserve">        </w:t>
      </w:r>
      <w:r w:rsidRPr="0020142A">
        <w:rPr>
          <w:rFonts w:ascii="Times New Roman" w:hAnsi="Times New Roman" w:cs="Times New Roman"/>
          <w:sz w:val="24"/>
          <w:lang w:eastAsia="fr-FR"/>
        </w:rPr>
        <w:t>Il existe plusieurs type de machine fraiseuse dont la machine fr</w:t>
      </w:r>
      <w:r>
        <w:rPr>
          <w:rFonts w:ascii="Times New Roman" w:hAnsi="Times New Roman" w:cs="Times New Roman"/>
          <w:sz w:val="24"/>
          <w:lang w:eastAsia="fr-FR"/>
        </w:rPr>
        <w:t>aiseuse universelle la MAHO 800 qu’on va étudier.</w:t>
      </w: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902551" w:rsidRDefault="00902551" w:rsidP="000E30E3">
      <w:pPr>
        <w:tabs>
          <w:tab w:val="left" w:pos="2277"/>
          <w:tab w:val="center" w:pos="4819"/>
        </w:tabs>
        <w:rPr>
          <w:rFonts w:ascii="Times New Roman" w:hAnsi="Times New Roman" w:cs="Times New Roman"/>
          <w:b/>
          <w:color w:val="FF0000"/>
          <w:sz w:val="24"/>
          <w:lang w:eastAsia="fr-FR"/>
        </w:rPr>
      </w:pPr>
    </w:p>
    <w:p w:rsidR="00D160ED" w:rsidRPr="0012675B" w:rsidRDefault="00D160ED" w:rsidP="00D160ED">
      <w:pPr>
        <w:jc w:val="both"/>
        <w:rPr>
          <w:rFonts w:ascii="Times New Roman" w:hAnsi="Times New Roman" w:cs="Times New Roman"/>
          <w:color w:val="FF0000"/>
          <w:sz w:val="24"/>
          <w:szCs w:val="24"/>
        </w:rPr>
      </w:pPr>
      <w:r w:rsidRPr="00D160ED">
        <w:rPr>
          <w:rFonts w:ascii="Times New Roman" w:hAnsi="Times New Roman" w:cs="Times New Roman"/>
          <w:b/>
          <w:color w:val="FF0000"/>
          <w:sz w:val="24"/>
          <w:lang w:eastAsia="fr-FR"/>
        </w:rPr>
        <w:object w:dxaOrig="10801" w:dyaOrig="15631">
          <v:shape id="_x0000_i1026" type="#_x0000_t75" style="width:540pt;height:781.95pt" o:ole="">
            <v:imagedata r:id="rId13" o:title=""/>
          </v:shape>
          <o:OLEObject Type="Embed" ProgID="Word.Document.12" ShapeID="_x0000_i1026" DrawAspect="Content" ObjectID="_1528148311" r:id="rId14"/>
        </w:object>
      </w:r>
      <w:r w:rsidRPr="007C18D4">
        <w:rPr>
          <w:rFonts w:ascii="Times New Roman" w:hAnsi="Times New Roman" w:cs="Times New Roman"/>
          <w:b/>
          <w:color w:val="FF0000"/>
          <w:sz w:val="24"/>
          <w:szCs w:val="24"/>
          <w:lang w:eastAsia="fr-FR"/>
        </w:rPr>
        <w:t xml:space="preserve">2.6.1 </w:t>
      </w:r>
      <w:r w:rsidRPr="007C18D4">
        <w:rPr>
          <w:rFonts w:ascii="Times New Roman" w:hAnsi="Times New Roman" w:cs="Times New Roman"/>
          <w:color w:val="FF0000"/>
          <w:sz w:val="24"/>
          <w:szCs w:val="24"/>
        </w:rPr>
        <w:t xml:space="preserve"> </w:t>
      </w:r>
      <w:r w:rsidRPr="007C18D4">
        <w:rPr>
          <w:rFonts w:ascii="Times New Roman" w:hAnsi="Times New Roman" w:cs="Times New Roman"/>
          <w:b/>
          <w:color w:val="FF0000"/>
          <w:sz w:val="24"/>
          <w:szCs w:val="24"/>
          <w:lang w:eastAsia="fr-FR"/>
        </w:rPr>
        <w:t>DESCRIPTION  DE LA MACHINE</w:t>
      </w:r>
    </w:p>
    <w:p w:rsidR="00D160ED" w:rsidRDefault="00D160ED" w:rsidP="00D160ED">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w:t>
      </w:r>
      <w:r w:rsidRPr="00D608BD">
        <w:rPr>
          <w:rFonts w:ascii="Times New Roman" w:hAnsi="Times New Roman" w:cs="Times New Roman"/>
          <w:sz w:val="24"/>
        </w:rPr>
        <w:t>Les nouveaux développements technologi</w:t>
      </w:r>
      <w:r>
        <w:rPr>
          <w:rFonts w:ascii="Times New Roman" w:hAnsi="Times New Roman" w:cs="Times New Roman"/>
          <w:sz w:val="24"/>
        </w:rPr>
        <w:t>qu</w:t>
      </w:r>
      <w:r w:rsidRPr="00D608BD">
        <w:rPr>
          <w:rFonts w:ascii="Times New Roman" w:hAnsi="Times New Roman" w:cs="Times New Roman"/>
          <w:sz w:val="24"/>
        </w:rPr>
        <w:t xml:space="preserve">es et </w:t>
      </w:r>
      <w:r>
        <w:rPr>
          <w:rFonts w:ascii="Times New Roman" w:hAnsi="Times New Roman" w:cs="Times New Roman"/>
          <w:sz w:val="24"/>
        </w:rPr>
        <w:t xml:space="preserve">de </w:t>
      </w:r>
      <w:r w:rsidRPr="00D608BD">
        <w:rPr>
          <w:rFonts w:ascii="Times New Roman" w:hAnsi="Times New Roman" w:cs="Times New Roman"/>
          <w:sz w:val="24"/>
        </w:rPr>
        <w:t>construction des machines outils sont examinées systématiquement par le département études de MAHO pour leurs applications éventuelles à leurs machines.</w:t>
      </w:r>
    </w:p>
    <w:p w:rsidR="00D160ED" w:rsidRPr="006A1BA6" w:rsidRDefault="00D160ED" w:rsidP="00D160ED">
      <w:pPr>
        <w:tabs>
          <w:tab w:val="left" w:pos="1682"/>
        </w:tabs>
        <w:spacing w:line="360" w:lineRule="auto"/>
        <w:jc w:val="both"/>
        <w:rPr>
          <w:rFonts w:ascii="Times New Roman" w:hAnsi="Times New Roman" w:cs="Times New Roman"/>
          <w:sz w:val="24"/>
        </w:rPr>
      </w:pPr>
      <w:r>
        <w:rPr>
          <w:rFonts w:ascii="Times New Roman" w:hAnsi="Times New Roman" w:cs="Times New Roman"/>
          <w:b/>
          <w:color w:val="0000CC"/>
          <w:sz w:val="24"/>
          <w:lang w:eastAsia="fr-FR"/>
        </w:rPr>
        <w:t>2.6.1</w:t>
      </w:r>
      <w:r w:rsidRPr="009818F2">
        <w:rPr>
          <w:rFonts w:ascii="Times New Roman" w:hAnsi="Times New Roman" w:cs="Times New Roman"/>
          <w:b/>
          <w:color w:val="0000CC"/>
          <w:sz w:val="24"/>
          <w:lang w:eastAsia="fr-FR"/>
        </w:rPr>
        <w:t xml:space="preserve">.1 </w:t>
      </w:r>
      <w:r>
        <w:rPr>
          <w:rFonts w:ascii="Times New Roman" w:hAnsi="Times New Roman" w:cs="Times New Roman"/>
          <w:b/>
          <w:color w:val="0000CC"/>
          <w:sz w:val="24"/>
          <w:lang w:eastAsia="fr-FR"/>
        </w:rPr>
        <w:t xml:space="preserve">Construction </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Le montant résistant à nervures diagonale, est placé et goupillé ensemble avec le pied construit comme réservoir de produit réfrigérant.</w:t>
      </w:r>
    </w:p>
    <w:p w:rsidR="00D160ED" w:rsidRDefault="00D160ED" w:rsidP="00D160ED">
      <w:pPr>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       Dans la partie supérieure du montant se trouve la tige filetée...Etc.                                                     L’embrayage de changement de direction pour le déplacement de la poupée ainsi que le moteur d’avance et de marche rapide.</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Le chariot en croix glisse verticalement sur la partie avant du montant dans un large guidage plat horizontal il forme le montant de la table de serrage verticale.</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Tous les guidages sont serrés hydrauliquement et verrouillés électriquement de sorte à ne pas effectuer des mouvements d’avance si le serrage est actionné.</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L’installation automatique de graissage central simplifie l’entretien, un garde pression  évite en cas de chute de la pression, que la machine ne soit mise en circuit.</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L’entrainement d’avance se fait par un moteur à courant continu à travers des accouplements électromagnétiques, on atteint une précision élevée de déconnection. Pour le mouvement de marche rapide en a installé un meurs séparé de courant triphasé.</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Dans le bélier, sur partie supérieure du bâti est logée la commande principale qui forme une unité compacte et calorifugée, la commande de mise en marche, de haute précision à 18 graduations à rotation rapide, est peu bruyante, et transmet sans multiplication Bref élan le moteur frein aux broches.</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Ces dernières sont montées sur roulements coniques de haute précision, elles ont une précision de rotation de 0,002 mm et sont équipés d’un serrage d’outils hydraulique.</w:t>
      </w:r>
    </w:p>
    <w:p w:rsidR="00D160ED" w:rsidRDefault="00D160ED" w:rsidP="00D160ED">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La tête porte fraise verticale est variable sur un chariot et est déplacé vers l’arrière dans rails-guide  latéralement sur la poupée.</w:t>
      </w:r>
    </w:p>
    <w:p w:rsidR="00D160ED" w:rsidRDefault="00D160ED" w:rsidP="000E30E3">
      <w:pPr>
        <w:tabs>
          <w:tab w:val="left" w:pos="2277"/>
          <w:tab w:val="center" w:pos="4819"/>
        </w:tabs>
        <w:rPr>
          <w:rFonts w:ascii="Times New Roman" w:hAnsi="Times New Roman" w:cs="Times New Roman"/>
          <w:b/>
          <w:color w:val="FF0000"/>
          <w:sz w:val="24"/>
          <w:lang w:eastAsia="fr-FR"/>
        </w:rPr>
      </w:pPr>
    </w:p>
    <w:p w:rsidR="0070732D" w:rsidRDefault="004C33FF" w:rsidP="008A30E4">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lastRenderedPageBreak/>
        <w:t xml:space="preserve">        </w:t>
      </w:r>
      <w:r w:rsidR="0070732D">
        <w:rPr>
          <w:rFonts w:ascii="Times New Roman" w:hAnsi="Times New Roman" w:cs="Times New Roman"/>
          <w:sz w:val="24"/>
          <w:lang w:eastAsia="fr-FR"/>
        </w:rPr>
        <w:t xml:space="preserve">La modification au fraisage </w:t>
      </w:r>
      <w:r w:rsidR="008A30E4">
        <w:rPr>
          <w:rFonts w:ascii="Times New Roman" w:hAnsi="Times New Roman" w:cs="Times New Roman"/>
          <w:sz w:val="24"/>
          <w:lang w:eastAsia="fr-FR"/>
        </w:rPr>
        <w:t>horizontal</w:t>
      </w:r>
      <w:r w:rsidR="0070732D">
        <w:rPr>
          <w:rFonts w:ascii="Times New Roman" w:hAnsi="Times New Roman" w:cs="Times New Roman"/>
          <w:sz w:val="24"/>
          <w:lang w:eastAsia="fr-FR"/>
        </w:rPr>
        <w:t xml:space="preserve"> à fraisage verticale dure environ 1 </w:t>
      </w:r>
      <w:r w:rsidR="008A30E4">
        <w:rPr>
          <w:rFonts w:ascii="Times New Roman" w:hAnsi="Times New Roman" w:cs="Times New Roman"/>
          <w:sz w:val="24"/>
          <w:lang w:eastAsia="fr-FR"/>
        </w:rPr>
        <w:t>minute, une</w:t>
      </w:r>
      <w:r w:rsidR="0070732D">
        <w:rPr>
          <w:rFonts w:ascii="Times New Roman" w:hAnsi="Times New Roman" w:cs="Times New Roman"/>
          <w:sz w:val="24"/>
          <w:lang w:eastAsia="fr-FR"/>
        </w:rPr>
        <w:t xml:space="preserve"> fixation garanti la possibilité de répéter en tout moment et avec précision la position initial réglée.</w:t>
      </w:r>
    </w:p>
    <w:p w:rsidR="0070732D" w:rsidRDefault="004C33FF" w:rsidP="008A30E4">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w:t>
      </w:r>
      <w:r w:rsidR="0070732D">
        <w:rPr>
          <w:rFonts w:ascii="Times New Roman" w:hAnsi="Times New Roman" w:cs="Times New Roman"/>
          <w:sz w:val="24"/>
          <w:lang w:eastAsia="fr-FR"/>
        </w:rPr>
        <w:t xml:space="preserve">La </w:t>
      </w:r>
      <w:r w:rsidR="008A30E4">
        <w:rPr>
          <w:rFonts w:ascii="Times New Roman" w:hAnsi="Times New Roman" w:cs="Times New Roman"/>
          <w:sz w:val="24"/>
          <w:lang w:eastAsia="fr-FR"/>
        </w:rPr>
        <w:t>tête</w:t>
      </w:r>
      <w:r w:rsidR="0070732D">
        <w:rPr>
          <w:rFonts w:ascii="Times New Roman" w:hAnsi="Times New Roman" w:cs="Times New Roman"/>
          <w:sz w:val="24"/>
          <w:lang w:eastAsia="fr-FR"/>
        </w:rPr>
        <w:t xml:space="preserve"> verticale de fraisage </w:t>
      </w:r>
      <w:r w:rsidR="008A30E4">
        <w:rPr>
          <w:rFonts w:ascii="Times New Roman" w:hAnsi="Times New Roman" w:cs="Times New Roman"/>
          <w:sz w:val="24"/>
          <w:lang w:eastAsia="fr-FR"/>
        </w:rPr>
        <w:t>équipée, elle</w:t>
      </w:r>
      <w:r w:rsidR="0070732D">
        <w:rPr>
          <w:rFonts w:ascii="Times New Roman" w:hAnsi="Times New Roman" w:cs="Times New Roman"/>
          <w:sz w:val="24"/>
          <w:lang w:eastAsia="fr-FR"/>
        </w:rPr>
        <w:t xml:space="preserve"> a aussi des </w:t>
      </w:r>
      <w:r w:rsidR="008A30E4">
        <w:rPr>
          <w:rFonts w:ascii="Times New Roman" w:hAnsi="Times New Roman" w:cs="Times New Roman"/>
          <w:sz w:val="24"/>
          <w:lang w:eastAsia="fr-FR"/>
        </w:rPr>
        <w:t>roulements</w:t>
      </w:r>
      <w:r w:rsidR="0070732D">
        <w:rPr>
          <w:rFonts w:ascii="Times New Roman" w:hAnsi="Times New Roman" w:cs="Times New Roman"/>
          <w:sz w:val="24"/>
          <w:lang w:eastAsia="fr-FR"/>
        </w:rPr>
        <w:t xml:space="preserve"> à galets coniques </w:t>
      </w:r>
      <w:r w:rsidR="008A30E4">
        <w:rPr>
          <w:rFonts w:ascii="Times New Roman" w:hAnsi="Times New Roman" w:cs="Times New Roman"/>
          <w:sz w:val="24"/>
          <w:lang w:eastAsia="fr-FR"/>
        </w:rPr>
        <w:t>spéciaux, coulisse</w:t>
      </w:r>
      <w:r w:rsidR="0070732D">
        <w:rPr>
          <w:rFonts w:ascii="Times New Roman" w:hAnsi="Times New Roman" w:cs="Times New Roman"/>
          <w:sz w:val="24"/>
          <w:lang w:eastAsia="fr-FR"/>
        </w:rPr>
        <w:t xml:space="preserve"> a l’aide du fourreau et comporte une descente  automatique de la </w:t>
      </w:r>
      <w:r w:rsidR="008A30E4">
        <w:rPr>
          <w:rFonts w:ascii="Times New Roman" w:hAnsi="Times New Roman" w:cs="Times New Roman"/>
          <w:sz w:val="24"/>
          <w:lang w:eastAsia="fr-FR"/>
        </w:rPr>
        <w:t>broche, on</w:t>
      </w:r>
      <w:r w:rsidR="0070732D">
        <w:rPr>
          <w:rFonts w:ascii="Times New Roman" w:hAnsi="Times New Roman" w:cs="Times New Roman"/>
          <w:sz w:val="24"/>
          <w:lang w:eastAsia="fr-FR"/>
        </w:rPr>
        <w:t xml:space="preserve"> dispose de 6 vitesses avec déclenchement d’avance réglable et </w:t>
      </w:r>
      <w:r w:rsidR="001B7D10">
        <w:rPr>
          <w:rFonts w:ascii="Times New Roman" w:hAnsi="Times New Roman" w:cs="Times New Roman"/>
          <w:sz w:val="24"/>
          <w:lang w:eastAsia="fr-FR"/>
        </w:rPr>
        <w:t>arrêt</w:t>
      </w:r>
      <w:r w:rsidR="0070732D">
        <w:rPr>
          <w:rFonts w:ascii="Times New Roman" w:hAnsi="Times New Roman" w:cs="Times New Roman"/>
          <w:sz w:val="24"/>
          <w:lang w:eastAsia="fr-FR"/>
        </w:rPr>
        <w:t xml:space="preserve"> automatique.</w:t>
      </w:r>
    </w:p>
    <w:p w:rsidR="0070732D" w:rsidRPr="004C33FF" w:rsidRDefault="004C33FF" w:rsidP="008A30E4">
      <w:pPr>
        <w:spacing w:line="360" w:lineRule="auto"/>
        <w:jc w:val="both"/>
        <w:rPr>
          <w:rFonts w:ascii="Times New Roman" w:hAnsi="Times New Roman" w:cs="Times New Roman"/>
          <w:color w:val="4F81BD" w:themeColor="accent1"/>
          <w:lang w:eastAsia="fr-FR"/>
        </w:rPr>
      </w:pPr>
      <w:r>
        <w:rPr>
          <w:rFonts w:ascii="Times New Roman" w:hAnsi="Times New Roman" w:cs="Times New Roman"/>
          <w:sz w:val="24"/>
          <w:lang w:eastAsia="fr-FR"/>
        </w:rPr>
        <w:t xml:space="preserve">        </w:t>
      </w:r>
      <w:r w:rsidR="0070732D">
        <w:rPr>
          <w:rFonts w:ascii="Times New Roman" w:hAnsi="Times New Roman" w:cs="Times New Roman"/>
          <w:sz w:val="24"/>
          <w:lang w:eastAsia="fr-FR"/>
        </w:rPr>
        <w:t xml:space="preserve">La station de contrôle est suspendue sur une </w:t>
      </w:r>
      <w:r w:rsidR="008A30E4">
        <w:rPr>
          <w:rFonts w:ascii="Times New Roman" w:hAnsi="Times New Roman" w:cs="Times New Roman"/>
          <w:sz w:val="24"/>
          <w:lang w:eastAsia="fr-FR"/>
        </w:rPr>
        <w:t>flèche</w:t>
      </w:r>
      <w:r w:rsidR="0070732D">
        <w:rPr>
          <w:rFonts w:ascii="Times New Roman" w:hAnsi="Times New Roman" w:cs="Times New Roman"/>
          <w:sz w:val="24"/>
          <w:lang w:eastAsia="fr-FR"/>
        </w:rPr>
        <w:t xml:space="preserve"> pouvant </w:t>
      </w:r>
      <w:r w:rsidR="008A30E4">
        <w:rPr>
          <w:rFonts w:ascii="Times New Roman" w:hAnsi="Times New Roman" w:cs="Times New Roman"/>
          <w:sz w:val="24"/>
          <w:lang w:eastAsia="fr-FR"/>
        </w:rPr>
        <w:t>être</w:t>
      </w:r>
      <w:r w:rsidR="0070732D">
        <w:rPr>
          <w:rFonts w:ascii="Times New Roman" w:hAnsi="Times New Roman" w:cs="Times New Roman"/>
          <w:sz w:val="24"/>
          <w:lang w:eastAsia="fr-FR"/>
        </w:rPr>
        <w:t xml:space="preserve"> tournée et </w:t>
      </w:r>
      <w:r w:rsidR="008A30E4">
        <w:rPr>
          <w:rFonts w:ascii="Times New Roman" w:hAnsi="Times New Roman" w:cs="Times New Roman"/>
          <w:sz w:val="24"/>
          <w:lang w:eastAsia="fr-FR"/>
        </w:rPr>
        <w:t>orientée, équipé</w:t>
      </w:r>
      <w:r w:rsidR="0070732D">
        <w:rPr>
          <w:rFonts w:ascii="Times New Roman" w:hAnsi="Times New Roman" w:cs="Times New Roman"/>
          <w:sz w:val="24"/>
          <w:lang w:eastAsia="fr-FR"/>
        </w:rPr>
        <w:t xml:space="preserve"> d’indications numériques et d’éléments de manœuvre pour le réglage progressif de </w:t>
      </w:r>
      <w:r w:rsidR="008A30E4">
        <w:rPr>
          <w:rFonts w:ascii="Times New Roman" w:hAnsi="Times New Roman" w:cs="Times New Roman"/>
          <w:sz w:val="24"/>
          <w:lang w:eastAsia="fr-FR"/>
        </w:rPr>
        <w:t>l’avance, le</w:t>
      </w:r>
      <w:r w:rsidR="0070732D">
        <w:rPr>
          <w:rFonts w:ascii="Times New Roman" w:hAnsi="Times New Roman" w:cs="Times New Roman"/>
          <w:sz w:val="24"/>
          <w:lang w:eastAsia="fr-FR"/>
        </w:rPr>
        <w:t xml:space="preserve"> service de commande par </w:t>
      </w:r>
      <w:r w:rsidR="008A30E4">
        <w:rPr>
          <w:rFonts w:ascii="Times New Roman" w:hAnsi="Times New Roman" w:cs="Times New Roman"/>
          <w:sz w:val="24"/>
          <w:lang w:eastAsia="fr-FR"/>
        </w:rPr>
        <w:t>impulsion, la</w:t>
      </w:r>
      <w:r w:rsidR="0070732D">
        <w:rPr>
          <w:rFonts w:ascii="Times New Roman" w:hAnsi="Times New Roman" w:cs="Times New Roman"/>
          <w:sz w:val="24"/>
          <w:lang w:eastAsia="fr-FR"/>
        </w:rPr>
        <w:t xml:space="preserve"> marche rapide arbre moteur </w:t>
      </w:r>
      <w:r w:rsidR="008A30E4">
        <w:rPr>
          <w:rFonts w:ascii="Times New Roman" w:hAnsi="Times New Roman" w:cs="Times New Roman"/>
          <w:sz w:val="24"/>
          <w:lang w:eastAsia="fr-FR"/>
        </w:rPr>
        <w:t>et dispositif à produit réfrigérant.</w:t>
      </w:r>
    </w:p>
    <w:p w:rsidR="002842A5" w:rsidRPr="009818F2" w:rsidRDefault="002842A5" w:rsidP="008A30E4">
      <w:pPr>
        <w:spacing w:line="360" w:lineRule="auto"/>
        <w:jc w:val="both"/>
        <w:rPr>
          <w:rFonts w:ascii="Times New Roman" w:hAnsi="Times New Roman" w:cs="Times New Roman"/>
          <w:b/>
          <w:color w:val="0000CC"/>
          <w:sz w:val="24"/>
          <w:lang w:eastAsia="fr-FR"/>
        </w:rPr>
      </w:pPr>
      <w:r w:rsidRPr="004C33FF">
        <w:rPr>
          <w:rFonts w:ascii="Times New Roman" w:hAnsi="Times New Roman" w:cs="Times New Roman"/>
          <w:color w:val="4F81BD" w:themeColor="accent1"/>
          <w:sz w:val="24"/>
          <w:lang w:eastAsia="fr-FR"/>
        </w:rPr>
        <w:t xml:space="preserve"> </w:t>
      </w:r>
      <w:r w:rsidR="00CB30A9">
        <w:rPr>
          <w:rFonts w:ascii="Times New Roman" w:hAnsi="Times New Roman" w:cs="Times New Roman"/>
          <w:b/>
          <w:color w:val="0000CC"/>
          <w:sz w:val="24"/>
          <w:lang w:eastAsia="fr-FR"/>
        </w:rPr>
        <w:t>2.6.1</w:t>
      </w:r>
      <w:r w:rsidR="009818F2" w:rsidRPr="009818F2">
        <w:rPr>
          <w:rFonts w:ascii="Times New Roman" w:hAnsi="Times New Roman" w:cs="Times New Roman"/>
          <w:b/>
          <w:color w:val="0000CC"/>
          <w:sz w:val="24"/>
          <w:lang w:eastAsia="fr-FR"/>
        </w:rPr>
        <w:t xml:space="preserve">.2 </w:t>
      </w:r>
      <w:r w:rsidR="007C18D4">
        <w:rPr>
          <w:rFonts w:ascii="Times New Roman" w:hAnsi="Times New Roman" w:cs="Times New Roman"/>
          <w:b/>
          <w:color w:val="0000CC"/>
          <w:sz w:val="24"/>
          <w:lang w:eastAsia="fr-FR"/>
        </w:rPr>
        <w:t xml:space="preserve">Les éléments essentiels de la fraiseuse universelle </w:t>
      </w:r>
    </w:p>
    <w:p w:rsidR="002842A5" w:rsidRDefault="004C33FF" w:rsidP="002842A5">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 xml:space="preserve">       </w:t>
      </w:r>
      <w:r w:rsidR="001B7D10">
        <w:rPr>
          <w:rFonts w:ascii="Times New Roman" w:hAnsi="Times New Roman" w:cs="Times New Roman"/>
          <w:sz w:val="24"/>
          <w:lang w:eastAsia="fr-FR"/>
        </w:rPr>
        <w:t>La</w:t>
      </w:r>
      <w:r w:rsidR="002842A5">
        <w:rPr>
          <w:rFonts w:ascii="Times New Roman" w:hAnsi="Times New Roman" w:cs="Times New Roman"/>
          <w:sz w:val="24"/>
          <w:lang w:eastAsia="fr-FR"/>
        </w:rPr>
        <w:t xml:space="preserve"> fraiseuse universelle est la plus commune elle est constitué par les organes fondamentaux suivants :</w:t>
      </w:r>
    </w:p>
    <w:p w:rsidR="002842A5" w:rsidRDefault="00547A04" w:rsidP="00547A04">
      <w:pPr>
        <w:pStyle w:val="Paragraphedeliste"/>
        <w:numPr>
          <w:ilvl w:val="0"/>
          <w:numId w:val="12"/>
        </w:numPr>
        <w:spacing w:line="360" w:lineRule="auto"/>
        <w:jc w:val="both"/>
      </w:pPr>
      <w:r>
        <w:t>Le montant.</w:t>
      </w:r>
    </w:p>
    <w:p w:rsidR="00547A04" w:rsidRDefault="00547A04" w:rsidP="00547A04">
      <w:pPr>
        <w:pStyle w:val="Paragraphedeliste"/>
        <w:numPr>
          <w:ilvl w:val="0"/>
          <w:numId w:val="12"/>
        </w:numPr>
        <w:spacing w:line="360" w:lineRule="auto"/>
        <w:jc w:val="both"/>
      </w:pPr>
      <w:r>
        <w:t>Le chariot croisé.</w:t>
      </w:r>
    </w:p>
    <w:p w:rsidR="00547A04" w:rsidRDefault="00547A04" w:rsidP="00547A04">
      <w:pPr>
        <w:pStyle w:val="Paragraphedeliste"/>
        <w:numPr>
          <w:ilvl w:val="0"/>
          <w:numId w:val="12"/>
        </w:numPr>
        <w:spacing w:line="360" w:lineRule="auto"/>
        <w:jc w:val="both"/>
      </w:pPr>
      <w:r>
        <w:t>Le bélier.</w:t>
      </w:r>
    </w:p>
    <w:p w:rsidR="00547A04" w:rsidRDefault="00547A04" w:rsidP="00547A04">
      <w:pPr>
        <w:pStyle w:val="Paragraphedeliste"/>
        <w:numPr>
          <w:ilvl w:val="0"/>
          <w:numId w:val="12"/>
        </w:numPr>
        <w:spacing w:line="360" w:lineRule="auto"/>
        <w:jc w:val="both"/>
      </w:pPr>
      <w:r>
        <w:t>Le support de contre palier.</w:t>
      </w:r>
    </w:p>
    <w:p w:rsidR="00547A04" w:rsidRDefault="00547A04" w:rsidP="00547A04">
      <w:pPr>
        <w:pStyle w:val="Paragraphedeliste"/>
        <w:numPr>
          <w:ilvl w:val="0"/>
          <w:numId w:val="12"/>
        </w:numPr>
        <w:spacing w:line="360" w:lineRule="auto"/>
        <w:jc w:val="both"/>
      </w:pPr>
      <w:r>
        <w:t>Le blocage hydraulique.</w:t>
      </w:r>
    </w:p>
    <w:p w:rsidR="00547A04" w:rsidRDefault="00547A04" w:rsidP="00547A04">
      <w:pPr>
        <w:pStyle w:val="Paragraphedeliste"/>
        <w:numPr>
          <w:ilvl w:val="0"/>
          <w:numId w:val="12"/>
        </w:numPr>
        <w:spacing w:line="360" w:lineRule="auto"/>
        <w:jc w:val="both"/>
      </w:pPr>
      <w:r>
        <w:t>La commande d’avance.</w:t>
      </w:r>
    </w:p>
    <w:p w:rsidR="00547A04" w:rsidRDefault="00547A04" w:rsidP="00547A04">
      <w:pPr>
        <w:pStyle w:val="Paragraphedeliste"/>
        <w:numPr>
          <w:ilvl w:val="0"/>
          <w:numId w:val="12"/>
        </w:numPr>
        <w:spacing w:line="360" w:lineRule="auto"/>
        <w:jc w:val="both"/>
      </w:pPr>
      <w:r>
        <w:t>Les systèmes de mesure linéaire.</w:t>
      </w:r>
    </w:p>
    <w:p w:rsidR="00547A04" w:rsidRDefault="00547A04" w:rsidP="00547A04">
      <w:pPr>
        <w:pStyle w:val="Paragraphedeliste"/>
        <w:numPr>
          <w:ilvl w:val="0"/>
          <w:numId w:val="12"/>
        </w:numPr>
        <w:spacing w:line="360" w:lineRule="auto"/>
        <w:jc w:val="both"/>
      </w:pPr>
      <w:r>
        <w:t>Le pupitre de commande.</w:t>
      </w:r>
    </w:p>
    <w:p w:rsidR="00547A04" w:rsidRDefault="00547A04" w:rsidP="00547A04">
      <w:pPr>
        <w:pStyle w:val="Paragraphedeliste"/>
        <w:numPr>
          <w:ilvl w:val="0"/>
          <w:numId w:val="12"/>
        </w:numPr>
        <w:spacing w:line="360" w:lineRule="auto"/>
        <w:jc w:val="both"/>
      </w:pPr>
      <w:r>
        <w:t>Le graissage centralise automatique.</w:t>
      </w:r>
    </w:p>
    <w:p w:rsidR="00547A04" w:rsidRDefault="00547A04" w:rsidP="00547A04">
      <w:pPr>
        <w:pStyle w:val="Paragraphedeliste"/>
        <w:numPr>
          <w:ilvl w:val="0"/>
          <w:numId w:val="12"/>
        </w:numPr>
        <w:spacing w:line="360" w:lineRule="auto"/>
        <w:jc w:val="both"/>
      </w:pPr>
      <w:r>
        <w:t>Le serrage automatique des outils.</w:t>
      </w:r>
    </w:p>
    <w:p w:rsidR="00547A04" w:rsidRDefault="00547A04" w:rsidP="00547A04">
      <w:pPr>
        <w:pStyle w:val="Paragraphedeliste"/>
        <w:numPr>
          <w:ilvl w:val="0"/>
          <w:numId w:val="12"/>
        </w:numPr>
        <w:spacing w:line="360" w:lineRule="auto"/>
        <w:jc w:val="both"/>
      </w:pPr>
      <w:r>
        <w:t>La tête verticale avec fourreau sortant.</w:t>
      </w:r>
    </w:p>
    <w:p w:rsidR="00547A04" w:rsidRDefault="00547A04" w:rsidP="00547A04">
      <w:pPr>
        <w:pStyle w:val="Paragraphedeliste"/>
        <w:numPr>
          <w:ilvl w:val="0"/>
          <w:numId w:val="12"/>
        </w:numPr>
        <w:spacing w:line="360" w:lineRule="auto"/>
        <w:jc w:val="both"/>
      </w:pPr>
      <w:r>
        <w:t>La table universelle.</w:t>
      </w:r>
    </w:p>
    <w:p w:rsidR="00547A04" w:rsidRDefault="00547A04" w:rsidP="00547A04">
      <w:pPr>
        <w:pStyle w:val="Paragraphedeliste"/>
        <w:numPr>
          <w:ilvl w:val="0"/>
          <w:numId w:val="12"/>
        </w:numPr>
        <w:spacing w:line="360" w:lineRule="auto"/>
        <w:jc w:val="both"/>
      </w:pPr>
      <w:r>
        <w:t>La commutation automatique des vitesses.</w:t>
      </w:r>
    </w:p>
    <w:p w:rsidR="00547A04" w:rsidRDefault="00547A04" w:rsidP="00547A04">
      <w:pPr>
        <w:pStyle w:val="Paragraphedeliste"/>
        <w:numPr>
          <w:ilvl w:val="0"/>
          <w:numId w:val="12"/>
        </w:numPr>
        <w:spacing w:line="360" w:lineRule="auto"/>
        <w:jc w:val="both"/>
      </w:pPr>
      <w:r>
        <w:t>la commutation manuelle des vitesses.</w:t>
      </w:r>
    </w:p>
    <w:p w:rsidR="002842A5" w:rsidRDefault="002842A5" w:rsidP="002842A5">
      <w:pPr>
        <w:rPr>
          <w:rFonts w:ascii="Times New Roman" w:hAnsi="Times New Roman" w:cs="Times New Roman"/>
          <w:sz w:val="24"/>
          <w:lang w:eastAsia="fr-FR"/>
        </w:rPr>
      </w:pPr>
    </w:p>
    <w:p w:rsidR="008A30E4" w:rsidRDefault="002842A5" w:rsidP="002842A5">
      <w:pPr>
        <w:tabs>
          <w:tab w:val="left" w:pos="1189"/>
        </w:tabs>
        <w:rPr>
          <w:rFonts w:ascii="Times New Roman" w:hAnsi="Times New Roman" w:cs="Times New Roman"/>
          <w:sz w:val="24"/>
          <w:lang w:eastAsia="fr-FR"/>
        </w:rPr>
      </w:pPr>
      <w:r>
        <w:rPr>
          <w:rFonts w:ascii="Times New Roman" w:hAnsi="Times New Roman" w:cs="Times New Roman"/>
          <w:sz w:val="24"/>
          <w:lang w:eastAsia="fr-FR"/>
        </w:rPr>
        <w:tab/>
      </w:r>
    </w:p>
    <w:p w:rsidR="00547A04" w:rsidRDefault="00547A04" w:rsidP="002842A5">
      <w:pPr>
        <w:tabs>
          <w:tab w:val="left" w:pos="1189"/>
        </w:tabs>
        <w:rPr>
          <w:rFonts w:ascii="Times New Roman" w:hAnsi="Times New Roman" w:cs="Times New Roman"/>
          <w:sz w:val="24"/>
          <w:lang w:eastAsia="fr-FR"/>
        </w:rPr>
      </w:pPr>
    </w:p>
    <w:p w:rsidR="00D160ED" w:rsidRDefault="00D160ED" w:rsidP="002842A5">
      <w:pPr>
        <w:tabs>
          <w:tab w:val="left" w:pos="1189"/>
        </w:tabs>
        <w:rPr>
          <w:rFonts w:ascii="Times New Roman" w:hAnsi="Times New Roman" w:cs="Times New Roman"/>
          <w:sz w:val="24"/>
          <w:lang w:eastAsia="fr-FR"/>
        </w:rPr>
      </w:pPr>
    </w:p>
    <w:p w:rsidR="006E5DFE" w:rsidRPr="00D160ED" w:rsidRDefault="00D160ED" w:rsidP="002842A5">
      <w:pPr>
        <w:tabs>
          <w:tab w:val="left" w:pos="1189"/>
        </w:tabs>
        <w:rPr>
          <w:rFonts w:ascii="Times New Roman" w:hAnsi="Times New Roman" w:cs="Times New Roman"/>
          <w:sz w:val="24"/>
          <w:lang w:eastAsia="fr-FR"/>
        </w:rPr>
      </w:pPr>
      <w:r w:rsidRPr="00D160ED">
        <w:rPr>
          <w:rFonts w:ascii="Times New Roman" w:hAnsi="Times New Roman" w:cs="Times New Roman"/>
          <w:sz w:val="24"/>
          <w:lang w:eastAsia="fr-FR"/>
        </w:rPr>
        <w:object w:dxaOrig="10771" w:dyaOrig="15631">
          <v:shape id="_x0000_i1027" type="#_x0000_t75" style="width:538.35pt;height:781.95pt" o:ole="">
            <v:imagedata r:id="rId15" o:title=""/>
          </v:shape>
          <o:OLEObject Type="Embed" ProgID="Word.Document.12" ShapeID="_x0000_i1027" DrawAspect="Content" ObjectID="_1528148312" r:id="rId16"/>
        </w:object>
      </w:r>
      <w:r w:rsidR="00547A04" w:rsidRPr="006E5DFE">
        <w:rPr>
          <w:rFonts w:ascii="Times New Roman" w:hAnsi="Times New Roman" w:cs="Times New Roman"/>
          <w:b/>
          <w:i/>
          <w:sz w:val="28"/>
          <w:u w:val="single"/>
          <w:lang w:eastAsia="fr-FR"/>
        </w:rPr>
        <w:t xml:space="preserve"> </w:t>
      </w:r>
      <w:r w:rsidR="00CB30A9" w:rsidRPr="00CB30A9">
        <w:rPr>
          <w:rFonts w:ascii="Times New Roman" w:hAnsi="Times New Roman" w:cs="Times New Roman"/>
          <w:b/>
          <w:i/>
          <w:color w:val="FF0000"/>
          <w:sz w:val="28"/>
          <w:lang w:eastAsia="fr-FR"/>
        </w:rPr>
        <w:t xml:space="preserve">2.6.2 </w:t>
      </w:r>
      <w:r w:rsidR="009818F2" w:rsidRPr="00CB30A9">
        <w:rPr>
          <w:rFonts w:ascii="Times New Roman" w:hAnsi="Times New Roman" w:cs="Times New Roman"/>
          <w:b/>
          <w:i/>
          <w:color w:val="FF0000"/>
          <w:sz w:val="28"/>
          <w:lang w:eastAsia="fr-FR"/>
        </w:rPr>
        <w:t xml:space="preserve"> </w:t>
      </w:r>
      <w:r w:rsidR="00CB30A9">
        <w:rPr>
          <w:rFonts w:ascii="Times New Roman" w:hAnsi="Times New Roman" w:cs="Times New Roman"/>
          <w:b/>
          <w:color w:val="FF0000"/>
          <w:sz w:val="24"/>
          <w:lang w:eastAsia="fr-FR"/>
        </w:rPr>
        <w:t>LE FONCTIONNEMENT DE LA MACHINE</w:t>
      </w:r>
    </w:p>
    <w:p w:rsidR="006A1BA6" w:rsidRPr="00D608BD"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La MAHO 800</w:t>
      </w:r>
      <w:r w:rsidRPr="00D608BD">
        <w:rPr>
          <w:rFonts w:ascii="Times New Roman" w:hAnsi="Times New Roman" w:cs="Times New Roman"/>
          <w:sz w:val="24"/>
        </w:rPr>
        <w:t xml:space="preserve"> combine avec des formes bien étudiées une grande rigidité statique et dynamique, une conduite facile, une haute précision de travail et un réglage simple et rapide. Ce modèle est caractérisé par l’incorporation de nombreuse innovation facilitant le travail de l’opérateur, en particulier :</w:t>
      </w:r>
    </w:p>
    <w:p w:rsidR="006A1BA6" w:rsidRDefault="006A1BA6" w:rsidP="006A1BA6">
      <w:pPr>
        <w:tabs>
          <w:tab w:val="left" w:pos="1682"/>
        </w:tabs>
        <w:spacing w:line="360" w:lineRule="auto"/>
        <w:jc w:val="both"/>
      </w:pPr>
      <w:r>
        <w:t>*</w:t>
      </w:r>
      <w:r w:rsidRPr="00D608BD">
        <w:rPr>
          <w:rFonts w:ascii="Times New Roman" w:hAnsi="Times New Roman" w:cs="Times New Roman"/>
          <w:b/>
          <w:sz w:val="24"/>
        </w:rPr>
        <w:t>avance réglage en continu </w:t>
      </w:r>
      <w:r>
        <w:t>:</w:t>
      </w:r>
    </w:p>
    <w:p w:rsidR="006A1BA6" w:rsidRPr="00D608BD"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w:t>
      </w:r>
      <w:r w:rsidRPr="00D608BD">
        <w:rPr>
          <w:rFonts w:ascii="Times New Roman" w:hAnsi="Times New Roman" w:cs="Times New Roman"/>
          <w:sz w:val="24"/>
        </w:rPr>
        <w:t>Pour les 3 mouvements, permettant d’avoir ainsi des conditions optimales d’usinage.</w:t>
      </w:r>
    </w:p>
    <w:p w:rsidR="006A1BA6" w:rsidRDefault="006A1BA6" w:rsidP="006A1BA6">
      <w:pPr>
        <w:tabs>
          <w:tab w:val="left" w:pos="1682"/>
        </w:tabs>
        <w:spacing w:line="360" w:lineRule="auto"/>
        <w:jc w:val="both"/>
      </w:pPr>
      <w:r w:rsidRPr="00D608BD">
        <w:rPr>
          <w:rFonts w:ascii="Times New Roman" w:hAnsi="Times New Roman" w:cs="Times New Roman"/>
          <w:b/>
          <w:sz w:val="24"/>
        </w:rPr>
        <w:t>*blocage hydraulique</w:t>
      </w:r>
      <w:r>
        <w:rPr>
          <w:rFonts w:ascii="Times New Roman" w:hAnsi="Times New Roman" w:cs="Times New Roman"/>
          <w:b/>
          <w:sz w:val="24"/>
        </w:rPr>
        <w:t> </w:t>
      </w:r>
      <w:r>
        <w:t>:</w:t>
      </w:r>
    </w:p>
    <w:p w:rsidR="006A1BA6" w:rsidRPr="00D608BD"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Sur les 3 mouvements avec sécurité électrique.</w:t>
      </w:r>
    </w:p>
    <w:p w:rsidR="006A1BA6" w:rsidRDefault="006A1BA6" w:rsidP="006A1BA6">
      <w:pPr>
        <w:tabs>
          <w:tab w:val="left" w:pos="1682"/>
        </w:tabs>
        <w:spacing w:line="360" w:lineRule="auto"/>
        <w:jc w:val="both"/>
        <w:rPr>
          <w:rFonts w:ascii="Times New Roman" w:hAnsi="Times New Roman" w:cs="Times New Roman"/>
          <w:b/>
          <w:sz w:val="24"/>
        </w:rPr>
      </w:pPr>
      <w:r w:rsidRPr="00D608BD">
        <w:rPr>
          <w:rFonts w:ascii="Times New Roman" w:hAnsi="Times New Roman" w:cs="Times New Roman"/>
          <w:b/>
          <w:sz w:val="24"/>
        </w:rPr>
        <w:t>*h</w:t>
      </w:r>
      <w:r>
        <w:rPr>
          <w:rFonts w:ascii="Times New Roman" w:hAnsi="Times New Roman" w:cs="Times New Roman"/>
          <w:b/>
          <w:sz w:val="24"/>
        </w:rPr>
        <w:t>aute précision de déclenchement :</w:t>
      </w:r>
    </w:p>
    <w:p w:rsidR="006A1BA6" w:rsidRPr="00D608BD"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Des mouvements par embrayage magnétique.</w:t>
      </w:r>
    </w:p>
    <w:p w:rsidR="006A1BA6" w:rsidRDefault="006A1BA6" w:rsidP="006A1BA6">
      <w:pPr>
        <w:tabs>
          <w:tab w:val="left" w:pos="1682"/>
        </w:tabs>
        <w:spacing w:line="360" w:lineRule="auto"/>
        <w:jc w:val="both"/>
      </w:pPr>
      <w:r w:rsidRPr="002A4A05">
        <w:rPr>
          <w:rFonts w:ascii="Times New Roman" w:hAnsi="Times New Roman" w:cs="Times New Roman"/>
          <w:b/>
          <w:sz w:val="24"/>
        </w:rPr>
        <w:t>*pupitre de commande mobile</w:t>
      </w:r>
      <w:r>
        <w:rPr>
          <w:rFonts w:ascii="Times New Roman" w:hAnsi="Times New Roman" w:cs="Times New Roman"/>
          <w:b/>
          <w:sz w:val="24"/>
        </w:rPr>
        <w:t> </w:t>
      </w:r>
      <w:r>
        <w:t>:</w:t>
      </w:r>
    </w:p>
    <w:p w:rsidR="006A1BA6" w:rsidRPr="002A4A05"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Sur potence groupant tous les organes de commande des mouvements avec les potentiomètres de réglage d’avance et la visualisation des 3 mouvements.</w:t>
      </w:r>
    </w:p>
    <w:p w:rsidR="006A1BA6" w:rsidRDefault="006A1BA6" w:rsidP="006A1BA6">
      <w:pPr>
        <w:tabs>
          <w:tab w:val="left" w:pos="1682"/>
        </w:tabs>
        <w:spacing w:line="360" w:lineRule="auto"/>
        <w:jc w:val="both"/>
      </w:pPr>
      <w:r w:rsidRPr="002A4A05">
        <w:rPr>
          <w:rFonts w:ascii="Times New Roman" w:hAnsi="Times New Roman" w:cs="Times New Roman"/>
          <w:b/>
          <w:sz w:val="24"/>
        </w:rPr>
        <w:t>*système photo électrique</w:t>
      </w:r>
      <w:r>
        <w:rPr>
          <w:sz w:val="24"/>
        </w:rPr>
        <w:t> </w:t>
      </w:r>
      <w:r>
        <w:t>:</w:t>
      </w:r>
    </w:p>
    <w:p w:rsidR="006A1BA6" w:rsidRPr="002A4A05"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De mesure linéaire directe de déplacement des chariots.</w:t>
      </w:r>
    </w:p>
    <w:p w:rsidR="006A1BA6" w:rsidRDefault="006A1BA6" w:rsidP="006A1BA6">
      <w:pPr>
        <w:tabs>
          <w:tab w:val="left" w:pos="1682"/>
        </w:tabs>
        <w:spacing w:line="360" w:lineRule="auto"/>
        <w:jc w:val="both"/>
        <w:rPr>
          <w:sz w:val="24"/>
        </w:rPr>
      </w:pPr>
      <w:r w:rsidRPr="002A4A05">
        <w:rPr>
          <w:rFonts w:ascii="Times New Roman" w:hAnsi="Times New Roman" w:cs="Times New Roman"/>
          <w:b/>
          <w:sz w:val="24"/>
        </w:rPr>
        <w:t>*tête verticale avec descente automatique de fourreau</w:t>
      </w:r>
      <w:r>
        <w:rPr>
          <w:rFonts w:ascii="Times New Roman" w:hAnsi="Times New Roman" w:cs="Times New Roman"/>
          <w:b/>
          <w:sz w:val="24"/>
        </w:rPr>
        <w:t> </w:t>
      </w:r>
      <w:r>
        <w:rPr>
          <w:sz w:val="24"/>
        </w:rPr>
        <w:t>:</w:t>
      </w:r>
    </w:p>
    <w:p w:rsidR="006A1BA6" w:rsidRPr="002A4A05"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Pour tous travaux de fraisage  et d’alésage finition.</w:t>
      </w:r>
    </w:p>
    <w:p w:rsidR="006A1BA6" w:rsidRDefault="006A1BA6" w:rsidP="006A1BA6">
      <w:pPr>
        <w:tabs>
          <w:tab w:val="left" w:pos="1682"/>
        </w:tabs>
        <w:spacing w:line="360" w:lineRule="auto"/>
        <w:jc w:val="both"/>
      </w:pPr>
      <w:r>
        <w:rPr>
          <w:rFonts w:ascii="Times New Roman" w:hAnsi="Times New Roman" w:cs="Times New Roman"/>
          <w:b/>
          <w:sz w:val="24"/>
        </w:rPr>
        <w:t>*</w:t>
      </w:r>
      <w:r w:rsidRPr="002A4A05">
        <w:rPr>
          <w:rFonts w:ascii="Times New Roman" w:hAnsi="Times New Roman" w:cs="Times New Roman"/>
          <w:b/>
          <w:sz w:val="24"/>
        </w:rPr>
        <w:t>graissage centralisé automatique</w:t>
      </w:r>
      <w:r>
        <w:rPr>
          <w:rFonts w:ascii="Times New Roman" w:hAnsi="Times New Roman" w:cs="Times New Roman"/>
          <w:b/>
          <w:sz w:val="24"/>
        </w:rPr>
        <w:t> </w:t>
      </w:r>
      <w:r>
        <w:t>:</w:t>
      </w:r>
    </w:p>
    <w:p w:rsidR="006A1BA6"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Avec sécurité en cas de pression insuffisante.</w:t>
      </w:r>
    </w:p>
    <w:p w:rsidR="006A1BA6" w:rsidRPr="006A1BA6" w:rsidRDefault="006A1BA6" w:rsidP="006A1BA6">
      <w:pPr>
        <w:tabs>
          <w:tab w:val="left" w:pos="1682"/>
        </w:tabs>
        <w:spacing w:line="360" w:lineRule="auto"/>
        <w:jc w:val="both"/>
        <w:rPr>
          <w:rFonts w:ascii="Times New Roman" w:hAnsi="Times New Roman" w:cs="Times New Roman"/>
          <w:sz w:val="24"/>
        </w:rPr>
      </w:pPr>
      <w:r w:rsidRPr="002A4A05">
        <w:rPr>
          <w:rFonts w:ascii="Times New Roman" w:hAnsi="Times New Roman" w:cs="Times New Roman"/>
          <w:b/>
          <w:sz w:val="24"/>
        </w:rPr>
        <w:t>*commutation automatique des vitesses serrage automatique des outils</w:t>
      </w:r>
      <w:r>
        <w:rPr>
          <w:rFonts w:ascii="Times New Roman" w:hAnsi="Times New Roman" w:cs="Times New Roman"/>
          <w:b/>
          <w:sz w:val="24"/>
        </w:rPr>
        <w:t> :</w:t>
      </w:r>
    </w:p>
    <w:p w:rsidR="006A1BA6" w:rsidRPr="002A4A05" w:rsidRDefault="006A1BA6" w:rsidP="006A1BA6">
      <w:pPr>
        <w:tabs>
          <w:tab w:val="left" w:pos="1682"/>
        </w:tabs>
        <w:spacing w:line="360" w:lineRule="auto"/>
        <w:jc w:val="both"/>
        <w:rPr>
          <w:rFonts w:ascii="Times New Roman" w:hAnsi="Times New Roman" w:cs="Times New Roman"/>
        </w:rPr>
      </w:pPr>
      <w:r>
        <w:rPr>
          <w:rFonts w:ascii="Times New Roman" w:hAnsi="Times New Roman" w:cs="Times New Roman"/>
          <w:sz w:val="24"/>
        </w:rPr>
        <w:t xml:space="preserve">      Pour encore plus de facilité.</w:t>
      </w:r>
    </w:p>
    <w:p w:rsidR="006A1BA6" w:rsidRDefault="006A1BA6" w:rsidP="006A1BA6">
      <w:pPr>
        <w:tabs>
          <w:tab w:val="left" w:pos="1682"/>
        </w:tabs>
        <w:spacing w:line="360" w:lineRule="auto"/>
        <w:jc w:val="both"/>
      </w:pPr>
      <w:r w:rsidRPr="002A4A05">
        <w:rPr>
          <w:rFonts w:ascii="Times New Roman" w:hAnsi="Times New Roman" w:cs="Times New Roman"/>
          <w:b/>
          <w:sz w:val="24"/>
        </w:rPr>
        <w:t>*table universelle</w:t>
      </w:r>
      <w:r>
        <w:rPr>
          <w:rFonts w:ascii="Times New Roman" w:hAnsi="Times New Roman" w:cs="Times New Roman"/>
          <w:b/>
          <w:sz w:val="24"/>
        </w:rPr>
        <w:t> </w:t>
      </w:r>
      <w:r>
        <w:t>:</w:t>
      </w:r>
    </w:p>
    <w:p w:rsidR="006A1BA6" w:rsidRDefault="006A1BA6" w:rsidP="006A1BA6">
      <w:pPr>
        <w:tabs>
          <w:tab w:val="left" w:pos="1682"/>
        </w:tabs>
        <w:spacing w:line="360" w:lineRule="auto"/>
        <w:jc w:val="both"/>
        <w:rPr>
          <w:rFonts w:ascii="Times New Roman" w:hAnsi="Times New Roman" w:cs="Times New Roman"/>
          <w:sz w:val="24"/>
        </w:rPr>
      </w:pPr>
      <w:r>
        <w:rPr>
          <w:rFonts w:ascii="Times New Roman" w:hAnsi="Times New Roman" w:cs="Times New Roman"/>
          <w:sz w:val="24"/>
        </w:rPr>
        <w:t xml:space="preserve">       Avec dispositif de division incorporé avec lecteur directe et indirecte, pouvant aussi être utilisée pour tous travaux de dégrossissage.</w:t>
      </w:r>
    </w:p>
    <w:p w:rsidR="006A1BA6" w:rsidRDefault="006A1BA6" w:rsidP="006A1BA6">
      <w:pPr>
        <w:tabs>
          <w:tab w:val="left" w:pos="1189"/>
        </w:tabs>
        <w:rPr>
          <w:rFonts w:ascii="Times New Roman" w:hAnsi="Times New Roman" w:cs="Times New Roman"/>
          <w:sz w:val="24"/>
        </w:rPr>
      </w:pPr>
      <w:r>
        <w:rPr>
          <w:rFonts w:ascii="Times New Roman" w:hAnsi="Times New Roman" w:cs="Times New Roman"/>
          <w:sz w:val="24"/>
        </w:rPr>
        <w:lastRenderedPageBreak/>
        <w:t xml:space="preserve">      Avec tel équipement de base LA MAHO 800 peut être utilisé pour tous travaux conventionnels de fraisage et d’alésage avec tout cet équipement incorporé, elle offre en machine de série, un rapport prise sur possibilités très favorable.</w:t>
      </w:r>
    </w:p>
    <w:p w:rsidR="006A1BA6" w:rsidRPr="00CB30A9" w:rsidRDefault="000E30E3" w:rsidP="006A1BA6">
      <w:pPr>
        <w:tabs>
          <w:tab w:val="left" w:pos="1189"/>
        </w:tabs>
        <w:rPr>
          <w:rFonts w:ascii="Times New Roman" w:hAnsi="Times New Roman" w:cs="Times New Roman"/>
          <w:b/>
          <w:color w:val="0000CC"/>
          <w:sz w:val="24"/>
          <w:lang w:eastAsia="fr-FR"/>
        </w:rPr>
      </w:pPr>
      <w:r>
        <w:rPr>
          <w:rFonts w:ascii="Times New Roman" w:hAnsi="Times New Roman" w:cs="Times New Roman"/>
          <w:b/>
          <w:color w:val="0000CC"/>
          <w:sz w:val="24"/>
        </w:rPr>
        <w:t>2.6.2.</w:t>
      </w:r>
      <w:r w:rsidR="006A1BA6" w:rsidRPr="00CB30A9">
        <w:rPr>
          <w:rFonts w:ascii="Times New Roman" w:hAnsi="Times New Roman" w:cs="Times New Roman"/>
          <w:b/>
          <w:color w:val="0000CC"/>
          <w:sz w:val="24"/>
        </w:rPr>
        <w:t xml:space="preserve">1 </w:t>
      </w:r>
      <w:r w:rsidR="00CB30A9" w:rsidRPr="00CB30A9">
        <w:rPr>
          <w:rFonts w:ascii="Times New Roman" w:hAnsi="Times New Roman" w:cs="Times New Roman"/>
          <w:b/>
          <w:color w:val="0000CC"/>
          <w:sz w:val="24"/>
        </w:rPr>
        <w:t>Le</w:t>
      </w:r>
      <w:r w:rsidR="006A1BA6" w:rsidRPr="00CB30A9">
        <w:rPr>
          <w:rFonts w:ascii="Times New Roman" w:hAnsi="Times New Roman" w:cs="Times New Roman"/>
          <w:b/>
          <w:color w:val="0000CC"/>
          <w:sz w:val="24"/>
        </w:rPr>
        <w:t xml:space="preserve"> fonctionnement des éléments de manœuvre</w:t>
      </w:r>
    </w:p>
    <w:p w:rsidR="009818F2" w:rsidRDefault="009818F2" w:rsidP="002842A5">
      <w:pPr>
        <w:tabs>
          <w:tab w:val="left" w:pos="1189"/>
        </w:tabs>
        <w:rPr>
          <w:rFonts w:ascii="Times New Roman" w:hAnsi="Times New Roman" w:cs="Times New Roman"/>
          <w:b/>
          <w:color w:val="0000CC"/>
          <w:sz w:val="24"/>
          <w:lang w:eastAsia="fr-FR"/>
        </w:rPr>
      </w:pPr>
      <w:r w:rsidRPr="009818F2">
        <w:rPr>
          <w:rFonts w:ascii="Times New Roman" w:hAnsi="Times New Roman" w:cs="Times New Roman"/>
          <w:b/>
          <w:noProof/>
          <w:color w:val="0000CC"/>
          <w:sz w:val="24"/>
          <w:lang w:eastAsia="fr-FR"/>
        </w:rPr>
        <w:drawing>
          <wp:inline distT="0" distB="0" distL="0" distR="0">
            <wp:extent cx="6115936" cy="7793665"/>
            <wp:effectExtent l="19050" t="0" r="0" b="0"/>
            <wp:docPr id="1" name="Image 3" descr="F:\DCIM\Camera\IMG_20160518_0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Camera\IMG_20160518_001509.jpg"/>
                    <pic:cNvPicPr>
                      <a:picLocks noChangeAspect="1" noChangeArrowheads="1"/>
                    </pic:cNvPicPr>
                  </pic:nvPicPr>
                  <pic:blipFill>
                    <a:blip r:embed="rId17" cstate="print"/>
                    <a:srcRect/>
                    <a:stretch>
                      <a:fillRect/>
                    </a:stretch>
                  </pic:blipFill>
                  <pic:spPr bwMode="auto">
                    <a:xfrm>
                      <a:off x="0" y="0"/>
                      <a:ext cx="6120130" cy="7799010"/>
                    </a:xfrm>
                    <a:prstGeom prst="rect">
                      <a:avLst/>
                    </a:prstGeom>
                    <a:noFill/>
                    <a:ln w="9525">
                      <a:noFill/>
                      <a:miter lim="800000"/>
                      <a:headEnd/>
                      <a:tailEnd/>
                    </a:ln>
                  </pic:spPr>
                </pic:pic>
              </a:graphicData>
            </a:graphic>
          </wp:inline>
        </w:drawing>
      </w:r>
    </w:p>
    <w:p w:rsidR="0049093E" w:rsidRPr="00922AF1" w:rsidRDefault="00931911" w:rsidP="0049093E">
      <w:pPr>
        <w:tabs>
          <w:tab w:val="left" w:pos="1021"/>
        </w:tabs>
        <w:jc w:val="center"/>
        <w:rPr>
          <w:rFonts w:ascii="Times New Roman" w:hAnsi="Times New Roman" w:cs="Times New Roman"/>
          <w:sz w:val="24"/>
          <w:lang w:eastAsia="fr-FR"/>
        </w:rPr>
      </w:pPr>
      <w:r>
        <w:rPr>
          <w:rFonts w:ascii="Times New Roman" w:hAnsi="Times New Roman" w:cs="Times New Roman"/>
          <w:sz w:val="24"/>
          <w:lang w:eastAsia="fr-FR"/>
        </w:rPr>
        <w:t>Fig.14</w:t>
      </w:r>
      <w:r w:rsidR="004D5A89">
        <w:rPr>
          <w:rFonts w:ascii="Times New Roman" w:hAnsi="Times New Roman" w:cs="Times New Roman"/>
          <w:sz w:val="24"/>
          <w:lang w:eastAsia="fr-FR"/>
        </w:rPr>
        <w:t xml:space="preserve"> </w:t>
      </w:r>
      <w:r w:rsidR="0049093E">
        <w:rPr>
          <w:rFonts w:ascii="Times New Roman" w:hAnsi="Times New Roman" w:cs="Times New Roman"/>
          <w:sz w:val="24"/>
          <w:lang w:eastAsia="fr-FR"/>
        </w:rPr>
        <w:t>Poste de commande pilotable.</w:t>
      </w:r>
    </w:p>
    <w:p w:rsidR="0049093E" w:rsidRDefault="0049093E" w:rsidP="0049093E">
      <w:pPr>
        <w:tabs>
          <w:tab w:val="left" w:pos="2512"/>
        </w:tabs>
        <w:rPr>
          <w:rFonts w:ascii="Times New Roman" w:hAnsi="Times New Roman" w:cs="Times New Roman"/>
          <w:b/>
          <w:color w:val="0000CC"/>
          <w:sz w:val="24"/>
          <w:lang w:eastAsia="fr-FR"/>
        </w:rPr>
      </w:pPr>
    </w:p>
    <w:p w:rsidR="0049093E" w:rsidRPr="009818F2" w:rsidRDefault="0049093E" w:rsidP="002842A5">
      <w:pPr>
        <w:tabs>
          <w:tab w:val="left" w:pos="1189"/>
        </w:tabs>
        <w:rPr>
          <w:rFonts w:ascii="Times New Roman" w:hAnsi="Times New Roman" w:cs="Times New Roman"/>
          <w:b/>
          <w:color w:val="0000CC"/>
          <w:sz w:val="24"/>
          <w:lang w:eastAsia="fr-FR"/>
        </w:rPr>
      </w:pPr>
    </w:p>
    <w:tbl>
      <w:tblPr>
        <w:tblStyle w:val="Grilledutableau"/>
        <w:tblW w:w="0" w:type="auto"/>
        <w:tblInd w:w="108" w:type="dxa"/>
        <w:tblLook w:val="04A0"/>
      </w:tblPr>
      <w:tblGrid>
        <w:gridCol w:w="636"/>
        <w:gridCol w:w="2727"/>
        <w:gridCol w:w="2660"/>
        <w:gridCol w:w="3616"/>
      </w:tblGrid>
      <w:tr w:rsidR="006E5DFE" w:rsidTr="004C33FF">
        <w:tc>
          <w:tcPr>
            <w:tcW w:w="636" w:type="dxa"/>
          </w:tcPr>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N°</w:t>
            </w:r>
          </w:p>
          <w:p w:rsidR="006E5DFE" w:rsidRDefault="006E5DFE" w:rsidP="006E5DFE">
            <w:pPr>
              <w:rPr>
                <w:rFonts w:ascii="Times New Roman" w:hAnsi="Times New Roman" w:cs="Times New Roman"/>
                <w:sz w:val="24"/>
                <w:lang w:eastAsia="fr-FR"/>
              </w:rPr>
            </w:pPr>
          </w:p>
        </w:tc>
        <w:tc>
          <w:tcPr>
            <w:tcW w:w="2727" w:type="dxa"/>
          </w:tcPr>
          <w:p w:rsidR="006E5DFE" w:rsidRDefault="006E5DFE" w:rsidP="006E5DFE">
            <w:pPr>
              <w:rPr>
                <w:rFonts w:ascii="Times New Roman" w:hAnsi="Times New Roman" w:cs="Times New Roman"/>
                <w:sz w:val="24"/>
                <w:lang w:eastAsia="fr-FR"/>
              </w:rPr>
            </w:pPr>
          </w:p>
          <w:p w:rsidR="006E5DFE" w:rsidRP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Composant</w:t>
            </w:r>
          </w:p>
        </w:tc>
        <w:tc>
          <w:tcPr>
            <w:tcW w:w="2660" w:type="dxa"/>
          </w:tcPr>
          <w:p w:rsidR="006E5DFE" w:rsidRDefault="006E5DFE" w:rsidP="006E5DFE">
            <w:pPr>
              <w:rPr>
                <w:rFonts w:ascii="Times New Roman" w:hAnsi="Times New Roman" w:cs="Times New Roman"/>
                <w:sz w:val="24"/>
                <w:lang w:eastAsia="fr-FR"/>
              </w:rPr>
            </w:pPr>
          </w:p>
          <w:p w:rsidR="006E5DFE" w:rsidRP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Fonction</w:t>
            </w:r>
          </w:p>
        </w:tc>
        <w:tc>
          <w:tcPr>
            <w:tcW w:w="3616" w:type="dxa"/>
          </w:tcPr>
          <w:p w:rsidR="006E5DFE" w:rsidRDefault="006E5DFE" w:rsidP="006E5DFE">
            <w:pPr>
              <w:rPr>
                <w:rFonts w:ascii="Times New Roman" w:hAnsi="Times New Roman" w:cs="Times New Roman"/>
                <w:sz w:val="24"/>
                <w:lang w:eastAsia="fr-FR"/>
              </w:rPr>
            </w:pPr>
          </w:p>
          <w:p w:rsidR="006E5DFE" w:rsidRP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Action</w:t>
            </w:r>
          </w:p>
        </w:tc>
      </w:tr>
      <w:tr w:rsidR="006E5DFE" w:rsidTr="004C33FF">
        <w:tc>
          <w:tcPr>
            <w:tcW w:w="636" w:type="dxa"/>
          </w:tcPr>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1</w:t>
            </w: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tc>
        <w:tc>
          <w:tcPr>
            <w:tcW w:w="2727" w:type="dxa"/>
          </w:tcPr>
          <w:p w:rsidR="006E5DFE" w:rsidRDefault="006E5DFE" w:rsidP="006E5DFE">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Bouton-poussoir coup de poing rouge.</w:t>
            </w:r>
          </w:p>
        </w:tc>
        <w:tc>
          <w:tcPr>
            <w:tcW w:w="2660" w:type="dxa"/>
          </w:tcPr>
          <w:p w:rsidR="006E5DFE" w:rsidRDefault="006E5DFE" w:rsidP="006E5DFE">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Urgence-hors</w:t>
            </w:r>
            <w:r w:rsidR="001B7D10">
              <w:rPr>
                <w:rFonts w:ascii="Times New Roman" w:hAnsi="Times New Roman" w:cs="Times New Roman"/>
                <w:sz w:val="24"/>
                <w:lang w:eastAsia="fr-FR"/>
              </w:rPr>
              <w:t xml:space="preserve"> </w:t>
            </w:r>
            <w:r>
              <w:rPr>
                <w:rFonts w:ascii="Times New Roman" w:hAnsi="Times New Roman" w:cs="Times New Roman"/>
                <w:sz w:val="24"/>
                <w:lang w:eastAsia="fr-FR"/>
              </w:rPr>
              <w:t>(moteur d’avance hors service).</w:t>
            </w:r>
          </w:p>
        </w:tc>
        <w:tc>
          <w:tcPr>
            <w:tcW w:w="3616" w:type="dxa"/>
          </w:tcPr>
          <w:p w:rsidR="006E5DFE" w:rsidRDefault="006E5DFE" w:rsidP="006E5DFE">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Arrêt immédiate de tous les moteurs avant remise en marche déverrouillé de bouton en le tournant vers la droite ,puis appuyer sur les boutons  (5) (14).</w:t>
            </w:r>
          </w:p>
        </w:tc>
      </w:tr>
      <w:tr w:rsidR="006E5DFE" w:rsidTr="004C33FF">
        <w:trPr>
          <w:trHeight w:val="1611"/>
        </w:trPr>
        <w:tc>
          <w:tcPr>
            <w:tcW w:w="636" w:type="dxa"/>
          </w:tcPr>
          <w:p w:rsid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w:t>
            </w: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r>
              <w:rPr>
                <w:rFonts w:ascii="Times New Roman" w:hAnsi="Times New Roman" w:cs="Times New Roman"/>
                <w:sz w:val="24"/>
                <w:lang w:eastAsia="fr-FR"/>
              </w:rPr>
              <w:t xml:space="preserve">  2</w:t>
            </w: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p w:rsidR="006E5DFE" w:rsidRDefault="006E5DFE" w:rsidP="006E5DFE">
            <w:pPr>
              <w:rPr>
                <w:rFonts w:ascii="Times New Roman" w:hAnsi="Times New Roman" w:cs="Times New Roman"/>
                <w:sz w:val="24"/>
                <w:lang w:eastAsia="fr-FR"/>
              </w:rPr>
            </w:pPr>
          </w:p>
        </w:tc>
        <w:tc>
          <w:tcPr>
            <w:tcW w:w="2727" w:type="dxa"/>
          </w:tcPr>
          <w:p w:rsidR="006E5DFE" w:rsidRDefault="006E5DFE" w:rsidP="006E5DFE">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Bouton-poussoir lumineux.</w:t>
            </w:r>
          </w:p>
        </w:tc>
        <w:tc>
          <w:tcPr>
            <w:tcW w:w="2660" w:type="dxa"/>
          </w:tcPr>
          <w:p w:rsidR="006E5DFE" w:rsidRDefault="006E5DFE" w:rsidP="006E5DFE">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Broche porte-fraise en circuit.</w:t>
            </w:r>
          </w:p>
        </w:tc>
        <w:tc>
          <w:tcPr>
            <w:tcW w:w="3616" w:type="dxa"/>
          </w:tcPr>
          <w:p w:rsidR="006E5DFE" w:rsidRPr="007635B9" w:rsidRDefault="006E5DFE" w:rsidP="007635B9">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Seulement en fonction si le bouton poussoir lumineux (14) n’est pas allumé.</w:t>
            </w:r>
          </w:p>
        </w:tc>
      </w:tr>
      <w:tr w:rsidR="006E5DFE" w:rsidTr="004C33FF">
        <w:tc>
          <w:tcPr>
            <w:tcW w:w="636" w:type="dxa"/>
          </w:tcPr>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2.6</w:t>
            </w:r>
          </w:p>
          <w:p w:rsidR="006E5DFE" w:rsidRDefault="006E5DFE" w:rsidP="006E5DFE">
            <w:pPr>
              <w:rPr>
                <w:rFonts w:ascii="Times New Roman" w:hAnsi="Times New Roman" w:cs="Times New Roman"/>
                <w:sz w:val="24"/>
                <w:lang w:eastAsia="fr-FR"/>
              </w:rPr>
            </w:pPr>
          </w:p>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w:t>
            </w:r>
          </w:p>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2.7</w:t>
            </w:r>
          </w:p>
          <w:p w:rsidR="006E5DFE" w:rsidRDefault="006E5DFE" w:rsidP="006E5DFE">
            <w:pPr>
              <w:rPr>
                <w:rFonts w:ascii="Times New Roman" w:hAnsi="Times New Roman" w:cs="Times New Roman"/>
                <w:sz w:val="24"/>
                <w:lang w:eastAsia="fr-FR"/>
              </w:rPr>
            </w:pPr>
          </w:p>
        </w:tc>
        <w:tc>
          <w:tcPr>
            <w:tcW w:w="2727" w:type="dxa"/>
          </w:tcPr>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Bouton-poussoir </w:t>
            </w:r>
          </w:p>
          <w:p w:rsidR="00ED1E54" w:rsidRDefault="00ED1E54" w:rsidP="00ED1E54">
            <w:pPr>
              <w:rPr>
                <w:rFonts w:ascii="Times New Roman" w:hAnsi="Times New Roman" w:cs="Times New Roman"/>
                <w:sz w:val="24"/>
                <w:lang w:eastAsia="fr-FR"/>
              </w:rPr>
            </w:pPr>
          </w:p>
          <w:p w:rsidR="00ED1E54" w:rsidRDefault="00ED1E54" w:rsidP="00ED1E54">
            <w:pPr>
              <w:rPr>
                <w:rFonts w:ascii="Times New Roman" w:hAnsi="Times New Roman" w:cs="Times New Roman"/>
                <w:sz w:val="24"/>
                <w:lang w:eastAsia="fr-FR"/>
              </w:rPr>
            </w:pPr>
          </w:p>
          <w:p w:rsidR="006E5DFE" w:rsidRPr="00ED1E54" w:rsidRDefault="00ED1E54" w:rsidP="00ED1E54">
            <w:pPr>
              <w:rPr>
                <w:rFonts w:ascii="Times New Roman" w:hAnsi="Times New Roman" w:cs="Times New Roman"/>
                <w:sz w:val="24"/>
                <w:lang w:eastAsia="fr-FR"/>
              </w:rPr>
            </w:pPr>
            <w:r>
              <w:rPr>
                <w:rFonts w:ascii="Times New Roman" w:hAnsi="Times New Roman" w:cs="Times New Roman"/>
                <w:sz w:val="24"/>
                <w:lang w:eastAsia="fr-FR"/>
              </w:rPr>
              <w:t>Bouton-poussoir</w:t>
            </w:r>
          </w:p>
        </w:tc>
        <w:tc>
          <w:tcPr>
            <w:tcW w:w="2660" w:type="dxa"/>
          </w:tcPr>
          <w:p w:rsidR="00ED1E54"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Mise en marche de programme.</w:t>
            </w:r>
          </w:p>
          <w:p w:rsidR="00ED1E54" w:rsidRDefault="00ED1E54" w:rsidP="00ED1E54">
            <w:pPr>
              <w:rPr>
                <w:rFonts w:ascii="Times New Roman" w:hAnsi="Times New Roman" w:cs="Times New Roman"/>
                <w:sz w:val="24"/>
                <w:lang w:eastAsia="fr-FR"/>
              </w:rPr>
            </w:pPr>
          </w:p>
          <w:p w:rsidR="006E5DFE" w:rsidRPr="00ED1E54" w:rsidRDefault="00ED1E54" w:rsidP="00ED1E54">
            <w:pPr>
              <w:rPr>
                <w:rFonts w:ascii="Times New Roman" w:hAnsi="Times New Roman" w:cs="Times New Roman"/>
                <w:sz w:val="24"/>
                <w:lang w:eastAsia="fr-FR"/>
              </w:rPr>
            </w:pPr>
            <w:r>
              <w:rPr>
                <w:rFonts w:ascii="Times New Roman" w:hAnsi="Times New Roman" w:cs="Times New Roman"/>
                <w:sz w:val="24"/>
                <w:lang w:eastAsia="fr-FR"/>
              </w:rPr>
              <w:t>Arrêt de programme.</w:t>
            </w:r>
          </w:p>
        </w:tc>
        <w:tc>
          <w:tcPr>
            <w:tcW w:w="3616" w:type="dxa"/>
          </w:tcPr>
          <w:p w:rsidR="006E5DFE" w:rsidRDefault="00ED1E54" w:rsidP="00ED1E54">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Seulement quand (5) est allumé.</w:t>
            </w:r>
          </w:p>
          <w:p w:rsidR="00ED1E54" w:rsidRDefault="00E84122" w:rsidP="00ED1E54">
            <w:pPr>
              <w:spacing w:line="360" w:lineRule="auto"/>
              <w:jc w:val="both"/>
              <w:rPr>
                <w:rFonts w:ascii="Times New Roman" w:hAnsi="Times New Roman" w:cs="Times New Roman"/>
                <w:sz w:val="24"/>
                <w:lang w:eastAsia="fr-FR"/>
              </w:rPr>
            </w:pPr>
            <w:r>
              <w:rPr>
                <w:rFonts w:ascii="Times New Roman" w:hAnsi="Times New Roman" w:cs="Times New Roman"/>
                <w:noProof/>
                <w:sz w:val="24"/>
                <w:lang w:eastAsia="fr-FR"/>
              </w:rPr>
              <w:pict>
                <v:shape id="_x0000_s1105" type="#_x0000_t32" style="position:absolute;left:0;text-align:left;margin-left:70.55pt;margin-top:22.5pt;width:0;height:20.1pt;z-index:251731968" o:connectortype="straight"/>
              </w:pict>
            </w:r>
            <w:r>
              <w:rPr>
                <w:rFonts w:ascii="Times New Roman" w:hAnsi="Times New Roman" w:cs="Times New Roman"/>
                <w:noProof/>
                <w:sz w:val="24"/>
                <w:lang w:eastAsia="fr-FR"/>
              </w:rPr>
              <w:pict>
                <v:shape id="_x0000_s1104" type="#_x0000_t32" style="position:absolute;left:0;text-align:left;margin-left:70.55pt;margin-top:32.55pt;width:30.95pt;height:0;flip:x;z-index:251730944" o:connectortype="straight">
                  <v:stroke endarrow="block"/>
                </v:shape>
              </w:pict>
            </w:r>
            <w:r>
              <w:rPr>
                <w:rFonts w:ascii="Times New Roman" w:hAnsi="Times New Roman" w:cs="Times New Roman"/>
                <w:noProof/>
                <w:sz w:val="24"/>
                <w:lang w:eastAsia="fr-FR"/>
              </w:rPr>
              <w:pict>
                <v:shape id="_x0000_s1103" type="#_x0000_t32" style="position:absolute;left:0;text-align:left;margin-left:45.4pt;margin-top:32.55pt;width:25.15pt;height:0;z-index:251729920" o:connectortype="straight">
                  <v:stroke endarrow="block"/>
                </v:shape>
              </w:pict>
            </w:r>
            <w:r w:rsidR="00ED1E54">
              <w:rPr>
                <w:rFonts w:ascii="Times New Roman" w:hAnsi="Times New Roman" w:cs="Times New Roman"/>
                <w:sz w:val="24"/>
                <w:lang w:eastAsia="fr-FR"/>
              </w:rPr>
              <w:t xml:space="preserve">Les sélecteurs (15-18) doivent </w:t>
            </w:r>
            <w:r w:rsidR="00BA2666">
              <w:rPr>
                <w:rFonts w:ascii="Times New Roman" w:hAnsi="Times New Roman" w:cs="Times New Roman"/>
                <w:sz w:val="24"/>
                <w:lang w:eastAsia="fr-FR"/>
              </w:rPr>
              <w:t>être</w:t>
            </w:r>
            <w:r w:rsidR="00ED1E54">
              <w:rPr>
                <w:rFonts w:ascii="Times New Roman" w:hAnsi="Times New Roman" w:cs="Times New Roman"/>
                <w:sz w:val="24"/>
                <w:lang w:eastAsia="fr-FR"/>
              </w:rPr>
              <w:t xml:space="preserve"> sur </w:t>
            </w:r>
          </w:p>
        </w:tc>
      </w:tr>
      <w:tr w:rsidR="006E5DFE" w:rsidTr="004C33FF">
        <w:tc>
          <w:tcPr>
            <w:tcW w:w="636" w:type="dxa"/>
          </w:tcPr>
          <w:p w:rsidR="006E5DFE" w:rsidRDefault="006E5DFE"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2.8</w:t>
            </w:r>
          </w:p>
        </w:tc>
        <w:tc>
          <w:tcPr>
            <w:tcW w:w="2727" w:type="dxa"/>
          </w:tcPr>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Bouton-poussoir</w:t>
            </w:r>
          </w:p>
        </w:tc>
        <w:tc>
          <w:tcPr>
            <w:tcW w:w="2660" w:type="dxa"/>
          </w:tcPr>
          <w:p w:rsidR="006E5DFE" w:rsidRDefault="00ED1E54" w:rsidP="00ED1E54">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Impulsion de marche rapide.</w:t>
            </w:r>
          </w:p>
        </w:tc>
        <w:tc>
          <w:tcPr>
            <w:tcW w:w="3616" w:type="dxa"/>
          </w:tcPr>
          <w:p w:rsidR="006E5DFE" w:rsidRDefault="00ED1E54" w:rsidP="00ED1E54">
            <w:pPr>
              <w:spacing w:line="360" w:lineRule="auto"/>
              <w:jc w:val="both"/>
              <w:rPr>
                <w:rFonts w:ascii="Times New Roman" w:hAnsi="Times New Roman" w:cs="Times New Roman"/>
                <w:sz w:val="24"/>
                <w:lang w:eastAsia="fr-FR"/>
              </w:rPr>
            </w:pPr>
            <w:r>
              <w:rPr>
                <w:rFonts w:ascii="Times New Roman" w:hAnsi="Times New Roman" w:cs="Times New Roman"/>
                <w:sz w:val="24"/>
                <w:lang w:eastAsia="fr-FR"/>
              </w:rPr>
              <w:t>Ensemble avec (8.1-8.6-10.1-10.6) la marche rapide dure pendant qu’on actionne les touches (2.8)</w:t>
            </w:r>
          </w:p>
        </w:tc>
      </w:tr>
      <w:tr w:rsidR="006E5DFE" w:rsidTr="004C33FF">
        <w:tc>
          <w:tcPr>
            <w:tcW w:w="636" w:type="dxa"/>
          </w:tcPr>
          <w:p w:rsidR="006E5DFE" w:rsidRDefault="006E5DFE"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3</w:t>
            </w:r>
          </w:p>
          <w:p w:rsidR="00ED1E54" w:rsidRDefault="00ED1E54" w:rsidP="006E5DFE">
            <w:pPr>
              <w:rPr>
                <w:rFonts w:ascii="Times New Roman" w:hAnsi="Times New Roman" w:cs="Times New Roman"/>
                <w:sz w:val="24"/>
                <w:lang w:eastAsia="fr-FR"/>
              </w:rPr>
            </w:pPr>
          </w:p>
        </w:tc>
        <w:tc>
          <w:tcPr>
            <w:tcW w:w="2727" w:type="dxa"/>
          </w:tcPr>
          <w:p w:rsidR="00ED1E54" w:rsidRDefault="00ED1E54" w:rsidP="006E5DFE">
            <w:pPr>
              <w:rPr>
                <w:rFonts w:ascii="Times New Roman" w:hAnsi="Times New Roman" w:cs="Times New Roman"/>
                <w:sz w:val="24"/>
                <w:lang w:eastAsia="fr-FR"/>
              </w:rPr>
            </w:pPr>
          </w:p>
          <w:p w:rsidR="006E5DFE" w:rsidRPr="00ED1E54" w:rsidRDefault="00ED1E54" w:rsidP="00ED1E54">
            <w:pPr>
              <w:rPr>
                <w:rFonts w:ascii="Times New Roman" w:hAnsi="Times New Roman" w:cs="Times New Roman"/>
                <w:sz w:val="24"/>
                <w:lang w:eastAsia="fr-FR"/>
              </w:rPr>
            </w:pPr>
            <w:r>
              <w:rPr>
                <w:rFonts w:ascii="Times New Roman" w:hAnsi="Times New Roman" w:cs="Times New Roman"/>
                <w:sz w:val="24"/>
                <w:lang w:eastAsia="fr-FR"/>
              </w:rPr>
              <w:t>Bouton-poussoir</w:t>
            </w:r>
          </w:p>
        </w:tc>
        <w:tc>
          <w:tcPr>
            <w:tcW w:w="2660" w:type="dxa"/>
          </w:tcPr>
          <w:p w:rsidR="006E5DFE"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Broche porte fraise hors circuit.</w:t>
            </w:r>
          </w:p>
        </w:tc>
        <w:tc>
          <w:tcPr>
            <w:tcW w:w="3616" w:type="dxa"/>
          </w:tcPr>
          <w:p w:rsidR="006E5DFE" w:rsidRDefault="006E5DFE" w:rsidP="006E5DFE">
            <w:pPr>
              <w:rPr>
                <w:rFonts w:ascii="Times New Roman" w:hAnsi="Times New Roman" w:cs="Times New Roman"/>
                <w:sz w:val="24"/>
                <w:lang w:eastAsia="fr-FR"/>
              </w:rPr>
            </w:pPr>
          </w:p>
        </w:tc>
      </w:tr>
      <w:tr w:rsidR="006E5DFE" w:rsidTr="004C33FF">
        <w:tc>
          <w:tcPr>
            <w:tcW w:w="636" w:type="dxa"/>
          </w:tcPr>
          <w:p w:rsidR="006E5DFE" w:rsidRDefault="006E5DFE"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4</w:t>
            </w:r>
          </w:p>
          <w:p w:rsidR="00ED1E54" w:rsidRDefault="00ED1E54" w:rsidP="006E5DFE">
            <w:pPr>
              <w:rPr>
                <w:rFonts w:ascii="Times New Roman" w:hAnsi="Times New Roman" w:cs="Times New Roman"/>
                <w:sz w:val="24"/>
                <w:lang w:eastAsia="fr-FR"/>
              </w:rPr>
            </w:pPr>
          </w:p>
        </w:tc>
        <w:tc>
          <w:tcPr>
            <w:tcW w:w="2727" w:type="dxa"/>
          </w:tcPr>
          <w:p w:rsidR="006E5DFE"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Bouton tournant sens arrêt. </w:t>
            </w:r>
          </w:p>
        </w:tc>
        <w:tc>
          <w:tcPr>
            <w:tcW w:w="2660" w:type="dxa"/>
          </w:tcPr>
          <w:p w:rsidR="006E5DFE"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Lâcher l’outil horizontal/vertical.</w:t>
            </w:r>
          </w:p>
        </w:tc>
        <w:tc>
          <w:tcPr>
            <w:tcW w:w="3616" w:type="dxa"/>
          </w:tcPr>
          <w:p w:rsidR="006E5DFE"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Pour lâcher l’outil tourner le bouton à droite.</w:t>
            </w:r>
          </w:p>
        </w:tc>
      </w:tr>
      <w:tr w:rsidR="006E5DFE" w:rsidTr="004C33FF">
        <w:tc>
          <w:tcPr>
            <w:tcW w:w="636" w:type="dxa"/>
          </w:tcPr>
          <w:p w:rsidR="006E5DFE" w:rsidRDefault="006E5DFE"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5</w:t>
            </w:r>
          </w:p>
          <w:p w:rsidR="00ED1E54" w:rsidRDefault="00ED1E54"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p>
        </w:tc>
        <w:tc>
          <w:tcPr>
            <w:tcW w:w="2727" w:type="dxa"/>
          </w:tcPr>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Bouton-poussoir   lumineux.</w:t>
            </w:r>
          </w:p>
        </w:tc>
        <w:tc>
          <w:tcPr>
            <w:tcW w:w="2660" w:type="dxa"/>
          </w:tcPr>
          <w:p w:rsidR="006E5DFE" w:rsidRDefault="00ED1E54" w:rsidP="00ED1E54">
            <w:pPr>
              <w:spacing w:line="360" w:lineRule="auto"/>
              <w:rPr>
                <w:rFonts w:ascii="Times New Roman" w:hAnsi="Times New Roman" w:cs="Times New Roman"/>
                <w:sz w:val="24"/>
                <w:lang w:eastAsia="fr-FR"/>
              </w:rPr>
            </w:pPr>
            <w:r>
              <w:rPr>
                <w:rFonts w:ascii="Times New Roman" w:hAnsi="Times New Roman" w:cs="Times New Roman"/>
                <w:sz w:val="24"/>
                <w:lang w:eastAsia="fr-FR"/>
              </w:rPr>
              <w:t>Moteur d’avance et hydraulique en circuit.</w:t>
            </w:r>
          </w:p>
        </w:tc>
        <w:tc>
          <w:tcPr>
            <w:tcW w:w="3616" w:type="dxa"/>
          </w:tcPr>
          <w:p w:rsidR="006E5DFE" w:rsidRDefault="006E5DFE" w:rsidP="006E5DFE">
            <w:pPr>
              <w:rPr>
                <w:rFonts w:ascii="Times New Roman" w:hAnsi="Times New Roman" w:cs="Times New Roman"/>
                <w:sz w:val="24"/>
                <w:lang w:eastAsia="fr-FR"/>
              </w:rPr>
            </w:pPr>
          </w:p>
        </w:tc>
      </w:tr>
      <w:tr w:rsidR="006E5DFE" w:rsidTr="004C33FF">
        <w:tc>
          <w:tcPr>
            <w:tcW w:w="636" w:type="dxa"/>
          </w:tcPr>
          <w:p w:rsidR="006E5DFE" w:rsidRDefault="006E5DFE" w:rsidP="006E5DFE">
            <w:pPr>
              <w:rPr>
                <w:rFonts w:ascii="Times New Roman" w:hAnsi="Times New Roman" w:cs="Times New Roman"/>
                <w:sz w:val="24"/>
                <w:lang w:eastAsia="fr-FR"/>
              </w:rPr>
            </w:pPr>
          </w:p>
          <w:p w:rsidR="00ED1E54"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6</w:t>
            </w:r>
          </w:p>
          <w:p w:rsidR="00ED1E54" w:rsidRDefault="00C7721C" w:rsidP="006E5DFE">
            <w:pPr>
              <w:rPr>
                <w:rFonts w:ascii="Times New Roman" w:hAnsi="Times New Roman" w:cs="Times New Roman"/>
                <w:sz w:val="24"/>
                <w:lang w:eastAsia="fr-FR"/>
              </w:rPr>
            </w:pPr>
            <w:r>
              <w:rPr>
                <w:rFonts w:ascii="Times New Roman" w:hAnsi="Times New Roman" w:cs="Times New Roman"/>
                <w:sz w:val="24"/>
                <w:lang w:eastAsia="fr-FR"/>
              </w:rPr>
              <w:t xml:space="preserve">    </w:t>
            </w:r>
          </w:p>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 xml:space="preserve">   7</w:t>
            </w:r>
          </w:p>
        </w:tc>
        <w:tc>
          <w:tcPr>
            <w:tcW w:w="2727" w:type="dxa"/>
          </w:tcPr>
          <w:p w:rsidR="006E5DFE" w:rsidRDefault="00ED1E54" w:rsidP="006E5DFE">
            <w:pPr>
              <w:rPr>
                <w:rFonts w:ascii="Times New Roman" w:hAnsi="Times New Roman" w:cs="Times New Roman"/>
                <w:sz w:val="24"/>
                <w:lang w:eastAsia="fr-FR"/>
              </w:rPr>
            </w:pPr>
            <w:r>
              <w:rPr>
                <w:rFonts w:ascii="Times New Roman" w:hAnsi="Times New Roman" w:cs="Times New Roman"/>
                <w:sz w:val="24"/>
                <w:lang w:eastAsia="fr-FR"/>
              </w:rPr>
              <w:t xml:space="preserve">                                          </w:t>
            </w:r>
            <w:r w:rsidR="00C7721C">
              <w:rPr>
                <w:rFonts w:ascii="Times New Roman" w:hAnsi="Times New Roman" w:cs="Times New Roman"/>
                <w:sz w:val="24"/>
                <w:lang w:eastAsia="fr-FR"/>
              </w:rPr>
              <w:t>C</w:t>
            </w:r>
            <w:r>
              <w:rPr>
                <w:rFonts w:ascii="Times New Roman" w:hAnsi="Times New Roman" w:cs="Times New Roman"/>
                <w:sz w:val="24"/>
                <w:lang w:eastAsia="fr-FR"/>
              </w:rPr>
              <w:t>ommutateur</w:t>
            </w:r>
            <w:r w:rsidR="00C7721C">
              <w:rPr>
                <w:rFonts w:ascii="Times New Roman" w:hAnsi="Times New Roman" w:cs="Times New Roman"/>
                <w:sz w:val="24"/>
                <w:lang w:eastAsia="fr-FR"/>
              </w:rPr>
              <w:t xml:space="preserve"> </w:t>
            </w:r>
          </w:p>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sélecteur</w:t>
            </w:r>
          </w:p>
        </w:tc>
        <w:tc>
          <w:tcPr>
            <w:tcW w:w="2660" w:type="dxa"/>
          </w:tcPr>
          <w:p w:rsidR="006E5DFE" w:rsidRDefault="00C7721C" w:rsidP="00C7721C">
            <w:pPr>
              <w:spacing w:line="360" w:lineRule="auto"/>
              <w:rPr>
                <w:rFonts w:ascii="Times New Roman" w:hAnsi="Times New Roman" w:cs="Times New Roman"/>
                <w:sz w:val="24"/>
                <w:lang w:eastAsia="fr-FR"/>
              </w:rPr>
            </w:pPr>
            <w:r>
              <w:rPr>
                <w:rFonts w:ascii="Times New Roman" w:hAnsi="Times New Roman" w:cs="Times New Roman"/>
                <w:sz w:val="24"/>
                <w:lang w:eastAsia="fr-FR"/>
              </w:rPr>
              <w:t>Pompe de fluide de refroidissement en circuit/hors circuit.</w:t>
            </w:r>
          </w:p>
        </w:tc>
        <w:tc>
          <w:tcPr>
            <w:tcW w:w="3616" w:type="dxa"/>
          </w:tcPr>
          <w:p w:rsidR="006E5DFE" w:rsidRDefault="00C7721C" w:rsidP="00C7721C">
            <w:pPr>
              <w:spacing w:line="360" w:lineRule="auto"/>
              <w:rPr>
                <w:rFonts w:ascii="Times New Roman" w:hAnsi="Times New Roman" w:cs="Times New Roman"/>
                <w:sz w:val="24"/>
                <w:lang w:eastAsia="fr-FR"/>
              </w:rPr>
            </w:pPr>
            <w:r>
              <w:rPr>
                <w:rFonts w:ascii="Times New Roman" w:hAnsi="Times New Roman" w:cs="Times New Roman"/>
                <w:sz w:val="24"/>
                <w:lang w:eastAsia="fr-FR"/>
              </w:rPr>
              <w:t>Seulement pendant que la broche tournante est en fonction.</w:t>
            </w:r>
          </w:p>
        </w:tc>
      </w:tr>
      <w:tr w:rsidR="006E5DFE" w:rsidTr="004C33FF">
        <w:tc>
          <w:tcPr>
            <w:tcW w:w="636"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8.1</w:t>
            </w:r>
          </w:p>
          <w:p w:rsidR="00C7721C" w:rsidRDefault="00C7721C" w:rsidP="006E5DFE">
            <w:pPr>
              <w:rPr>
                <w:rFonts w:ascii="Times New Roman" w:hAnsi="Times New Roman" w:cs="Times New Roman"/>
                <w:sz w:val="24"/>
                <w:lang w:eastAsia="fr-FR"/>
              </w:rPr>
            </w:pPr>
          </w:p>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8.6</w:t>
            </w:r>
          </w:p>
          <w:p w:rsidR="00C7721C" w:rsidRDefault="00C7721C" w:rsidP="006E5DFE">
            <w:pPr>
              <w:rPr>
                <w:rFonts w:ascii="Times New Roman" w:hAnsi="Times New Roman" w:cs="Times New Roman"/>
                <w:sz w:val="24"/>
                <w:lang w:eastAsia="fr-FR"/>
              </w:rPr>
            </w:pPr>
          </w:p>
        </w:tc>
        <w:tc>
          <w:tcPr>
            <w:tcW w:w="2727"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Bouton-poussoir</w:t>
            </w:r>
          </w:p>
          <w:p w:rsidR="00C7721C" w:rsidRDefault="00C7721C" w:rsidP="00C7721C">
            <w:pPr>
              <w:rPr>
                <w:rFonts w:ascii="Times New Roman" w:hAnsi="Times New Roman" w:cs="Times New Roman"/>
                <w:sz w:val="24"/>
                <w:lang w:eastAsia="fr-FR"/>
              </w:rPr>
            </w:pPr>
          </w:p>
          <w:p w:rsidR="006E5DFE" w:rsidRPr="00C7721C" w:rsidRDefault="00C7721C" w:rsidP="00C7721C">
            <w:pPr>
              <w:rPr>
                <w:rFonts w:ascii="Times New Roman" w:hAnsi="Times New Roman" w:cs="Times New Roman"/>
                <w:sz w:val="24"/>
                <w:lang w:eastAsia="fr-FR"/>
              </w:rPr>
            </w:pPr>
            <w:r>
              <w:rPr>
                <w:rFonts w:ascii="Times New Roman" w:hAnsi="Times New Roman" w:cs="Times New Roman"/>
                <w:sz w:val="24"/>
                <w:lang w:eastAsia="fr-FR"/>
              </w:rPr>
              <w:t>lumineux</w:t>
            </w:r>
          </w:p>
        </w:tc>
        <w:tc>
          <w:tcPr>
            <w:tcW w:w="2660"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Avance XYZ</w:t>
            </w:r>
          </w:p>
          <w:p w:rsidR="00C7721C" w:rsidRDefault="00C7721C" w:rsidP="00C7721C">
            <w:pPr>
              <w:rPr>
                <w:rFonts w:ascii="Times New Roman" w:hAnsi="Times New Roman" w:cs="Times New Roman"/>
                <w:sz w:val="24"/>
                <w:lang w:eastAsia="fr-FR"/>
              </w:rPr>
            </w:pPr>
          </w:p>
          <w:p w:rsidR="006E5DFE" w:rsidRPr="00C7721C" w:rsidRDefault="00C7721C" w:rsidP="00C7721C">
            <w:pPr>
              <w:rPr>
                <w:rFonts w:ascii="Times New Roman" w:hAnsi="Times New Roman" w:cs="Times New Roman"/>
                <w:sz w:val="24"/>
                <w:lang w:eastAsia="fr-FR"/>
              </w:rPr>
            </w:pPr>
            <w:r>
              <w:rPr>
                <w:rFonts w:ascii="Times New Roman" w:hAnsi="Times New Roman" w:cs="Times New Roman"/>
                <w:sz w:val="24"/>
                <w:lang w:eastAsia="fr-FR"/>
              </w:rPr>
              <w:t>« impulsion »</w:t>
            </w:r>
          </w:p>
        </w:tc>
        <w:tc>
          <w:tcPr>
            <w:tcW w:w="3616" w:type="dxa"/>
          </w:tcPr>
          <w:p w:rsidR="00C7721C" w:rsidRDefault="00E84122" w:rsidP="00C7721C">
            <w:pPr>
              <w:spacing w:line="360" w:lineRule="auto"/>
              <w:rPr>
                <w:rFonts w:ascii="Times New Roman" w:hAnsi="Times New Roman" w:cs="Times New Roman"/>
                <w:sz w:val="24"/>
                <w:lang w:eastAsia="fr-FR"/>
              </w:rPr>
            </w:pPr>
            <w:r>
              <w:rPr>
                <w:rFonts w:ascii="Times New Roman" w:hAnsi="Times New Roman" w:cs="Times New Roman"/>
                <w:noProof/>
                <w:sz w:val="24"/>
                <w:lang w:eastAsia="fr-FR"/>
              </w:rPr>
              <w:pict>
                <v:shape id="_x0000_s1106" type="#_x0000_t32" style="position:absolute;margin-left:126.6pt;margin-top:58pt;width:0;height:9.2pt;flip:y;z-index:251732992;mso-position-horizontal-relative:text;mso-position-vertical-relative:text" o:connectortype="straight">
                  <v:stroke endarrow="block"/>
                </v:shape>
              </w:pict>
            </w:r>
            <w:r w:rsidR="00C7721C">
              <w:rPr>
                <w:rFonts w:ascii="Times New Roman" w:hAnsi="Times New Roman" w:cs="Times New Roman"/>
                <w:sz w:val="24"/>
                <w:lang w:eastAsia="fr-FR"/>
              </w:rPr>
              <w:t xml:space="preserve">Simultanément dans 3 axes l’avance marche seulement  pendant la durée de « manuel » l’actionnement des touches seulement si (10.1-10.6)  N’est pas </w:t>
            </w:r>
          </w:p>
        </w:tc>
      </w:tr>
      <w:tr w:rsidR="006E5DFE" w:rsidTr="004C33FF">
        <w:trPr>
          <w:trHeight w:val="2116"/>
        </w:trPr>
        <w:tc>
          <w:tcPr>
            <w:tcW w:w="636"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lastRenderedPageBreak/>
              <w:t>10.1</w:t>
            </w:r>
          </w:p>
          <w:p w:rsidR="00C7721C" w:rsidRDefault="00C7721C" w:rsidP="00C7721C">
            <w:pPr>
              <w:rPr>
                <w:rFonts w:ascii="Times New Roman" w:hAnsi="Times New Roman" w:cs="Times New Roman"/>
                <w:sz w:val="24"/>
                <w:lang w:eastAsia="fr-FR"/>
              </w:rPr>
            </w:pPr>
          </w:p>
          <w:p w:rsidR="006E5DFE" w:rsidRPr="00C7721C" w:rsidRDefault="00C7721C" w:rsidP="00C7721C">
            <w:pPr>
              <w:rPr>
                <w:rFonts w:ascii="Times New Roman" w:hAnsi="Times New Roman" w:cs="Times New Roman"/>
                <w:sz w:val="24"/>
                <w:lang w:eastAsia="fr-FR"/>
              </w:rPr>
            </w:pPr>
            <w:r>
              <w:rPr>
                <w:rFonts w:ascii="Times New Roman" w:hAnsi="Times New Roman" w:cs="Times New Roman"/>
                <w:sz w:val="24"/>
                <w:lang w:eastAsia="fr-FR"/>
              </w:rPr>
              <w:t>10.6</w:t>
            </w:r>
          </w:p>
        </w:tc>
        <w:tc>
          <w:tcPr>
            <w:tcW w:w="2727"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commutateur</w:t>
            </w:r>
          </w:p>
          <w:p w:rsidR="00C7721C" w:rsidRDefault="00C7721C" w:rsidP="00C7721C">
            <w:pPr>
              <w:rPr>
                <w:rFonts w:ascii="Times New Roman" w:hAnsi="Times New Roman" w:cs="Times New Roman"/>
                <w:sz w:val="24"/>
                <w:lang w:eastAsia="fr-FR"/>
              </w:rPr>
            </w:pPr>
          </w:p>
          <w:p w:rsidR="006E5DFE" w:rsidRPr="00C7721C" w:rsidRDefault="00C7721C" w:rsidP="00C7721C">
            <w:pPr>
              <w:rPr>
                <w:rFonts w:ascii="Times New Roman" w:hAnsi="Times New Roman" w:cs="Times New Roman"/>
                <w:sz w:val="24"/>
                <w:lang w:eastAsia="fr-FR"/>
              </w:rPr>
            </w:pPr>
            <w:r>
              <w:rPr>
                <w:rFonts w:ascii="Times New Roman" w:hAnsi="Times New Roman" w:cs="Times New Roman"/>
                <w:sz w:val="24"/>
                <w:lang w:eastAsia="fr-FR"/>
              </w:rPr>
              <w:t>sélecteur</w:t>
            </w:r>
          </w:p>
        </w:tc>
        <w:tc>
          <w:tcPr>
            <w:tcW w:w="2660" w:type="dxa"/>
          </w:tcPr>
          <w:p w:rsidR="00C7721C" w:rsidRDefault="00C7721C" w:rsidP="006E5DFE">
            <w:pPr>
              <w:rPr>
                <w:rFonts w:ascii="Times New Roman" w:hAnsi="Times New Roman" w:cs="Times New Roman"/>
                <w:sz w:val="24"/>
                <w:lang w:eastAsia="fr-FR"/>
              </w:rPr>
            </w:pPr>
            <w:r>
              <w:rPr>
                <w:rFonts w:ascii="Times New Roman" w:hAnsi="Times New Roman" w:cs="Times New Roman"/>
                <w:sz w:val="24"/>
                <w:lang w:eastAsia="fr-FR"/>
              </w:rPr>
              <w:t>Avance XYZ</w:t>
            </w:r>
          </w:p>
          <w:p w:rsidR="00C7721C" w:rsidRDefault="00C7721C" w:rsidP="00C7721C">
            <w:pPr>
              <w:rPr>
                <w:rFonts w:ascii="Times New Roman" w:hAnsi="Times New Roman" w:cs="Times New Roman"/>
                <w:sz w:val="24"/>
                <w:lang w:eastAsia="fr-FR"/>
              </w:rPr>
            </w:pPr>
          </w:p>
          <w:p w:rsidR="006E5DFE" w:rsidRPr="00C7721C" w:rsidRDefault="00C7721C" w:rsidP="00C7721C">
            <w:pPr>
              <w:rPr>
                <w:rFonts w:ascii="Times New Roman" w:hAnsi="Times New Roman" w:cs="Times New Roman"/>
                <w:sz w:val="24"/>
                <w:lang w:eastAsia="fr-FR"/>
              </w:rPr>
            </w:pPr>
            <w:r>
              <w:rPr>
                <w:rFonts w:ascii="Times New Roman" w:hAnsi="Times New Roman" w:cs="Times New Roman"/>
                <w:sz w:val="24"/>
                <w:lang w:eastAsia="fr-FR"/>
              </w:rPr>
              <w:t>Marche permanente</w:t>
            </w:r>
          </w:p>
        </w:tc>
        <w:tc>
          <w:tcPr>
            <w:tcW w:w="3616" w:type="dxa"/>
          </w:tcPr>
          <w:p w:rsidR="006E5DFE" w:rsidRDefault="00E84122" w:rsidP="007635B9">
            <w:pPr>
              <w:spacing w:line="360" w:lineRule="auto"/>
              <w:rPr>
                <w:rFonts w:ascii="Times New Roman" w:hAnsi="Times New Roman" w:cs="Times New Roman"/>
                <w:sz w:val="24"/>
                <w:lang w:eastAsia="fr-FR"/>
              </w:rPr>
            </w:pPr>
            <w:r>
              <w:rPr>
                <w:rFonts w:ascii="Times New Roman" w:hAnsi="Times New Roman" w:cs="Times New Roman"/>
                <w:noProof/>
                <w:sz w:val="24"/>
                <w:lang w:eastAsia="fr-FR"/>
              </w:rPr>
              <w:pict>
                <v:shape id="_x0000_s1107" type="#_x0000_t32" style="position:absolute;margin-left:89.8pt;margin-top:23.15pt;width:12.55pt;height:.85pt;z-index:251734016;mso-position-horizontal-relative:text;mso-position-vertical-relative:text" o:connectortype="straight">
                  <v:stroke endarrow="block"/>
                </v:shape>
              </w:pict>
            </w:r>
            <w:r w:rsidR="007635B9">
              <w:rPr>
                <w:rFonts w:ascii="Times New Roman" w:hAnsi="Times New Roman" w:cs="Times New Roman"/>
                <w:sz w:val="24"/>
                <w:lang w:eastAsia="fr-FR"/>
              </w:rPr>
              <w:t xml:space="preserve"> </w:t>
            </w:r>
            <w:r w:rsidR="00C7721C">
              <w:rPr>
                <w:rFonts w:ascii="Times New Roman" w:hAnsi="Times New Roman" w:cs="Times New Roman"/>
                <w:sz w:val="24"/>
                <w:lang w:eastAsia="fr-FR"/>
              </w:rPr>
              <w:t xml:space="preserve">Simultanément dans 3 axes si la  </w:t>
            </w:r>
            <w:r w:rsidR="007635B9">
              <w:rPr>
                <w:rFonts w:ascii="Times New Roman" w:hAnsi="Times New Roman" w:cs="Times New Roman"/>
                <w:sz w:val="24"/>
                <w:lang w:eastAsia="fr-FR"/>
              </w:rPr>
              <w:t>flèche</w:t>
            </w:r>
            <w:r w:rsidR="00C7721C">
              <w:rPr>
                <w:rFonts w:ascii="Times New Roman" w:hAnsi="Times New Roman" w:cs="Times New Roman"/>
                <w:sz w:val="24"/>
                <w:lang w:eastAsia="fr-FR"/>
              </w:rPr>
              <w:t xml:space="preserve"> du bouton</w:t>
            </w:r>
            <w:r w:rsidR="007635B9">
              <w:rPr>
                <w:rFonts w:ascii="Times New Roman" w:hAnsi="Times New Roman" w:cs="Times New Roman"/>
                <w:sz w:val="24"/>
                <w:lang w:eastAsia="fr-FR"/>
              </w:rPr>
              <w:t xml:space="preserve">         tournant </w:t>
            </w:r>
            <w:r w:rsidR="001B7D10">
              <w:rPr>
                <w:rFonts w:ascii="Times New Roman" w:hAnsi="Times New Roman" w:cs="Times New Roman"/>
                <w:sz w:val="24"/>
                <w:lang w:eastAsia="fr-FR"/>
              </w:rPr>
              <w:t>coïncide</w:t>
            </w:r>
            <w:r w:rsidR="007635B9">
              <w:rPr>
                <w:rFonts w:ascii="Times New Roman" w:hAnsi="Times New Roman" w:cs="Times New Roman"/>
                <w:sz w:val="24"/>
                <w:lang w:eastAsia="fr-FR"/>
              </w:rPr>
              <w:t xml:space="preserve"> avec la direction de </w:t>
            </w:r>
            <w:r w:rsidR="001B7D10">
              <w:rPr>
                <w:rFonts w:ascii="Times New Roman" w:hAnsi="Times New Roman" w:cs="Times New Roman"/>
                <w:sz w:val="24"/>
                <w:lang w:eastAsia="fr-FR"/>
              </w:rPr>
              <w:t>l’axe.</w:t>
            </w:r>
          </w:p>
          <w:p w:rsidR="00C7721C" w:rsidRDefault="001B7D10"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Arrêt</w:t>
            </w:r>
            <w:r w:rsidR="007635B9">
              <w:rPr>
                <w:rFonts w:ascii="Times New Roman" w:hAnsi="Times New Roman" w:cs="Times New Roman"/>
                <w:sz w:val="24"/>
                <w:lang w:eastAsia="fr-FR"/>
              </w:rPr>
              <w:t xml:space="preserve"> de l’avance en retournant les boutons tournants ou arrivant aux cames de boutons urgence-hors (1).</w:t>
            </w:r>
          </w:p>
        </w:tc>
      </w:tr>
      <w:tr w:rsidR="006E5DFE" w:rsidTr="004C33FF">
        <w:tc>
          <w:tcPr>
            <w:tcW w:w="636" w:type="dxa"/>
          </w:tcPr>
          <w:p w:rsidR="006E5DFE" w:rsidRDefault="006E5DFE" w:rsidP="006E5DFE">
            <w:pPr>
              <w:rPr>
                <w:rFonts w:ascii="Times New Roman" w:hAnsi="Times New Roman" w:cs="Times New Roman"/>
                <w:sz w:val="24"/>
                <w:lang w:eastAsia="fr-FR"/>
              </w:rPr>
            </w:pPr>
          </w:p>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 xml:space="preserve">  11</w:t>
            </w:r>
          </w:p>
          <w:p w:rsidR="007635B9" w:rsidRDefault="007635B9" w:rsidP="006E5DFE">
            <w:pPr>
              <w:rPr>
                <w:rFonts w:ascii="Times New Roman" w:hAnsi="Times New Roman" w:cs="Times New Roman"/>
                <w:sz w:val="24"/>
                <w:lang w:eastAsia="fr-FR"/>
              </w:rPr>
            </w:pPr>
          </w:p>
        </w:tc>
        <w:tc>
          <w:tcPr>
            <w:tcW w:w="2727" w:type="dxa"/>
          </w:tcPr>
          <w:p w:rsidR="007635B9" w:rsidRDefault="007635B9" w:rsidP="006E5DFE">
            <w:pPr>
              <w:rPr>
                <w:rFonts w:ascii="Times New Roman" w:hAnsi="Times New Roman" w:cs="Times New Roman"/>
                <w:sz w:val="24"/>
                <w:lang w:eastAsia="fr-FR"/>
              </w:rPr>
            </w:pPr>
          </w:p>
          <w:p w:rsidR="006E5DFE" w:rsidRPr="007635B9" w:rsidRDefault="007635B9" w:rsidP="007635B9">
            <w:pPr>
              <w:rPr>
                <w:rFonts w:ascii="Times New Roman" w:hAnsi="Times New Roman" w:cs="Times New Roman"/>
                <w:sz w:val="24"/>
                <w:lang w:eastAsia="fr-FR"/>
              </w:rPr>
            </w:pPr>
            <w:r>
              <w:rPr>
                <w:rFonts w:ascii="Times New Roman" w:hAnsi="Times New Roman" w:cs="Times New Roman"/>
                <w:sz w:val="24"/>
                <w:lang w:eastAsia="fr-FR"/>
              </w:rPr>
              <w:t xml:space="preserve">         potentiomètre</w:t>
            </w:r>
          </w:p>
        </w:tc>
        <w:tc>
          <w:tcPr>
            <w:tcW w:w="2660" w:type="dxa"/>
          </w:tcPr>
          <w:p w:rsidR="006E5DFE" w:rsidRDefault="007635B9"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Réglage progressif de l’avance.</w:t>
            </w:r>
          </w:p>
        </w:tc>
        <w:tc>
          <w:tcPr>
            <w:tcW w:w="3616" w:type="dxa"/>
          </w:tcPr>
          <w:p w:rsidR="006E5DFE" w:rsidRDefault="006E5DFE" w:rsidP="006E5DFE">
            <w:pPr>
              <w:rPr>
                <w:rFonts w:ascii="Times New Roman" w:hAnsi="Times New Roman" w:cs="Times New Roman"/>
                <w:sz w:val="24"/>
                <w:lang w:eastAsia="fr-FR"/>
              </w:rPr>
            </w:pPr>
          </w:p>
        </w:tc>
      </w:tr>
      <w:tr w:rsidR="006E5DFE" w:rsidTr="004C33FF">
        <w:tc>
          <w:tcPr>
            <w:tcW w:w="636" w:type="dxa"/>
          </w:tcPr>
          <w:p w:rsidR="006E5DFE" w:rsidRDefault="006E5DFE" w:rsidP="006E5DFE">
            <w:pPr>
              <w:rPr>
                <w:rFonts w:ascii="Times New Roman" w:hAnsi="Times New Roman" w:cs="Times New Roman"/>
                <w:sz w:val="24"/>
                <w:lang w:eastAsia="fr-FR"/>
              </w:rPr>
            </w:pPr>
          </w:p>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 xml:space="preserve">   12</w:t>
            </w:r>
          </w:p>
          <w:p w:rsidR="007635B9" w:rsidRDefault="007635B9" w:rsidP="006E5DFE">
            <w:pPr>
              <w:rPr>
                <w:rFonts w:ascii="Times New Roman" w:hAnsi="Times New Roman" w:cs="Times New Roman"/>
                <w:sz w:val="24"/>
                <w:lang w:eastAsia="fr-FR"/>
              </w:rPr>
            </w:pPr>
          </w:p>
        </w:tc>
        <w:tc>
          <w:tcPr>
            <w:tcW w:w="2727" w:type="dxa"/>
          </w:tcPr>
          <w:p w:rsidR="007635B9" w:rsidRDefault="007635B9" w:rsidP="006E5DFE">
            <w:pPr>
              <w:rPr>
                <w:rFonts w:ascii="Times New Roman" w:hAnsi="Times New Roman" w:cs="Times New Roman"/>
                <w:sz w:val="24"/>
                <w:lang w:eastAsia="fr-FR"/>
              </w:rPr>
            </w:pPr>
          </w:p>
          <w:p w:rsidR="006E5DFE" w:rsidRPr="007635B9" w:rsidRDefault="007635B9" w:rsidP="007635B9">
            <w:pPr>
              <w:rPr>
                <w:rFonts w:ascii="Times New Roman" w:hAnsi="Times New Roman" w:cs="Times New Roman"/>
                <w:sz w:val="24"/>
                <w:lang w:eastAsia="fr-FR"/>
              </w:rPr>
            </w:pPr>
            <w:r>
              <w:rPr>
                <w:rFonts w:ascii="Times New Roman" w:hAnsi="Times New Roman" w:cs="Times New Roman"/>
                <w:sz w:val="24"/>
                <w:lang w:eastAsia="fr-FR"/>
              </w:rPr>
              <w:t>Commutateur sélecteur</w:t>
            </w:r>
          </w:p>
        </w:tc>
        <w:tc>
          <w:tcPr>
            <w:tcW w:w="2660" w:type="dxa"/>
          </w:tcPr>
          <w:p w:rsidR="006E5DFE" w:rsidRDefault="007635B9" w:rsidP="006E5DFE">
            <w:pPr>
              <w:rPr>
                <w:rFonts w:ascii="Times New Roman" w:hAnsi="Times New Roman" w:cs="Times New Roman"/>
                <w:sz w:val="24"/>
                <w:lang w:eastAsia="fr-FR"/>
              </w:rPr>
            </w:pPr>
            <w:r>
              <w:rPr>
                <w:rFonts w:ascii="Times New Roman" w:hAnsi="Times New Roman" w:cs="Times New Roman"/>
                <w:sz w:val="24"/>
                <w:lang w:eastAsia="fr-FR"/>
              </w:rPr>
              <w:t>Avance /marche lente</w:t>
            </w:r>
          </w:p>
        </w:tc>
        <w:tc>
          <w:tcPr>
            <w:tcW w:w="3616" w:type="dxa"/>
          </w:tcPr>
          <w:p w:rsidR="006E5DFE" w:rsidRDefault="006E5DFE" w:rsidP="006E5DFE">
            <w:pPr>
              <w:rPr>
                <w:rFonts w:ascii="Times New Roman" w:hAnsi="Times New Roman" w:cs="Times New Roman"/>
                <w:sz w:val="24"/>
                <w:lang w:eastAsia="fr-FR"/>
              </w:rPr>
            </w:pPr>
          </w:p>
        </w:tc>
      </w:tr>
      <w:tr w:rsidR="006E5DFE" w:rsidTr="004C33FF">
        <w:tc>
          <w:tcPr>
            <w:tcW w:w="636" w:type="dxa"/>
          </w:tcPr>
          <w:p w:rsidR="006E5DFE" w:rsidRDefault="006E5DFE" w:rsidP="006E5DFE">
            <w:pPr>
              <w:rPr>
                <w:rFonts w:ascii="Times New Roman" w:hAnsi="Times New Roman" w:cs="Times New Roman"/>
                <w:sz w:val="24"/>
                <w:lang w:eastAsia="fr-FR"/>
              </w:rPr>
            </w:pPr>
          </w:p>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 xml:space="preserve">   13</w:t>
            </w:r>
          </w:p>
          <w:p w:rsidR="007635B9" w:rsidRDefault="007635B9" w:rsidP="006E5DFE">
            <w:pPr>
              <w:rPr>
                <w:rFonts w:ascii="Times New Roman" w:hAnsi="Times New Roman" w:cs="Times New Roman"/>
                <w:sz w:val="24"/>
                <w:lang w:eastAsia="fr-FR"/>
              </w:rPr>
            </w:pPr>
          </w:p>
          <w:p w:rsidR="007635B9" w:rsidRDefault="007635B9" w:rsidP="006E5DFE">
            <w:pPr>
              <w:rPr>
                <w:rFonts w:ascii="Times New Roman" w:hAnsi="Times New Roman" w:cs="Times New Roman"/>
                <w:sz w:val="24"/>
                <w:lang w:eastAsia="fr-FR"/>
              </w:rPr>
            </w:pPr>
          </w:p>
        </w:tc>
        <w:tc>
          <w:tcPr>
            <w:tcW w:w="2727" w:type="dxa"/>
          </w:tcPr>
          <w:p w:rsidR="007635B9" w:rsidRDefault="007635B9" w:rsidP="006E5DFE">
            <w:pPr>
              <w:rPr>
                <w:rFonts w:ascii="Times New Roman" w:hAnsi="Times New Roman" w:cs="Times New Roman"/>
                <w:sz w:val="24"/>
                <w:lang w:eastAsia="fr-FR"/>
              </w:rPr>
            </w:pPr>
          </w:p>
          <w:p w:rsidR="006E5DFE" w:rsidRPr="007635B9" w:rsidRDefault="007635B9" w:rsidP="007635B9">
            <w:pPr>
              <w:rPr>
                <w:rFonts w:ascii="Times New Roman" w:hAnsi="Times New Roman" w:cs="Times New Roman"/>
                <w:sz w:val="24"/>
                <w:lang w:eastAsia="fr-FR"/>
              </w:rPr>
            </w:pPr>
            <w:r>
              <w:rPr>
                <w:rFonts w:ascii="Times New Roman" w:hAnsi="Times New Roman" w:cs="Times New Roman"/>
                <w:sz w:val="24"/>
                <w:lang w:eastAsia="fr-FR"/>
              </w:rPr>
              <w:t>Commutateur à plots</w:t>
            </w:r>
          </w:p>
        </w:tc>
        <w:tc>
          <w:tcPr>
            <w:tcW w:w="2660" w:type="dxa"/>
          </w:tcPr>
          <w:p w:rsidR="006E5DFE" w:rsidRDefault="007635B9"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Présélection  de la vitesse de rotation.</w:t>
            </w:r>
          </w:p>
        </w:tc>
        <w:tc>
          <w:tcPr>
            <w:tcW w:w="3616" w:type="dxa"/>
          </w:tcPr>
          <w:p w:rsidR="006E5DFE" w:rsidRDefault="007635B9"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(même quand la broche tourne) position « 0 »= marche à vide de la </w:t>
            </w:r>
            <w:r w:rsidR="001B7D10">
              <w:rPr>
                <w:rFonts w:ascii="Times New Roman" w:hAnsi="Times New Roman" w:cs="Times New Roman"/>
                <w:sz w:val="24"/>
                <w:lang w:eastAsia="fr-FR"/>
              </w:rPr>
              <w:t>spinale</w:t>
            </w:r>
            <w:r>
              <w:rPr>
                <w:rFonts w:ascii="Times New Roman" w:hAnsi="Times New Roman" w:cs="Times New Roman"/>
                <w:sz w:val="24"/>
                <w:lang w:eastAsia="fr-FR"/>
              </w:rPr>
              <w:t>.</w:t>
            </w:r>
          </w:p>
        </w:tc>
      </w:tr>
      <w:tr w:rsidR="006E5DFE" w:rsidTr="004C33FF">
        <w:tc>
          <w:tcPr>
            <w:tcW w:w="636" w:type="dxa"/>
          </w:tcPr>
          <w:p w:rsidR="006E5DFE" w:rsidRDefault="006E5DFE" w:rsidP="006E5DFE">
            <w:pPr>
              <w:rPr>
                <w:rFonts w:ascii="Times New Roman" w:hAnsi="Times New Roman" w:cs="Times New Roman"/>
                <w:sz w:val="24"/>
                <w:lang w:eastAsia="fr-FR"/>
              </w:rPr>
            </w:pPr>
          </w:p>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 xml:space="preserve">   </w:t>
            </w:r>
          </w:p>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 xml:space="preserve">  14</w:t>
            </w:r>
          </w:p>
          <w:p w:rsidR="007635B9" w:rsidRDefault="007635B9" w:rsidP="006E5DFE">
            <w:pPr>
              <w:rPr>
                <w:rFonts w:ascii="Times New Roman" w:hAnsi="Times New Roman" w:cs="Times New Roman"/>
                <w:sz w:val="24"/>
                <w:lang w:eastAsia="fr-FR"/>
              </w:rPr>
            </w:pPr>
          </w:p>
        </w:tc>
        <w:tc>
          <w:tcPr>
            <w:tcW w:w="2727" w:type="dxa"/>
          </w:tcPr>
          <w:p w:rsidR="007635B9" w:rsidRDefault="007635B9" w:rsidP="006E5DFE">
            <w:pPr>
              <w:rPr>
                <w:rFonts w:ascii="Times New Roman" w:hAnsi="Times New Roman" w:cs="Times New Roman"/>
                <w:sz w:val="24"/>
                <w:lang w:eastAsia="fr-FR"/>
              </w:rPr>
            </w:pPr>
            <w:r>
              <w:rPr>
                <w:rFonts w:ascii="Times New Roman" w:hAnsi="Times New Roman" w:cs="Times New Roman"/>
                <w:sz w:val="24"/>
                <w:lang w:eastAsia="fr-FR"/>
              </w:rPr>
              <w:t>Bouton-poussoir</w:t>
            </w:r>
          </w:p>
          <w:p w:rsidR="007635B9" w:rsidRDefault="007635B9" w:rsidP="007635B9">
            <w:pPr>
              <w:rPr>
                <w:rFonts w:ascii="Times New Roman" w:hAnsi="Times New Roman" w:cs="Times New Roman"/>
                <w:sz w:val="24"/>
                <w:lang w:eastAsia="fr-FR"/>
              </w:rPr>
            </w:pPr>
          </w:p>
          <w:p w:rsidR="006E5DFE" w:rsidRPr="007635B9" w:rsidRDefault="007635B9" w:rsidP="007635B9">
            <w:pPr>
              <w:rPr>
                <w:rFonts w:ascii="Times New Roman" w:hAnsi="Times New Roman" w:cs="Times New Roman"/>
                <w:sz w:val="24"/>
                <w:lang w:eastAsia="fr-FR"/>
              </w:rPr>
            </w:pPr>
            <w:r>
              <w:rPr>
                <w:rFonts w:ascii="Times New Roman" w:hAnsi="Times New Roman" w:cs="Times New Roman"/>
                <w:sz w:val="24"/>
                <w:lang w:eastAsia="fr-FR"/>
              </w:rPr>
              <w:t>lumineux</w:t>
            </w:r>
          </w:p>
        </w:tc>
        <w:tc>
          <w:tcPr>
            <w:tcW w:w="2660" w:type="dxa"/>
          </w:tcPr>
          <w:p w:rsidR="006E5DFE" w:rsidRDefault="007635B9"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Commutation du « démarrage » de la vitesse de rotation.</w:t>
            </w:r>
          </w:p>
        </w:tc>
        <w:tc>
          <w:tcPr>
            <w:tcW w:w="3616" w:type="dxa"/>
          </w:tcPr>
          <w:p w:rsidR="006E5DFE" w:rsidRDefault="007635B9" w:rsidP="007635B9">
            <w:pPr>
              <w:spacing w:line="360" w:lineRule="auto"/>
              <w:rPr>
                <w:rFonts w:ascii="Times New Roman" w:hAnsi="Times New Roman" w:cs="Times New Roman"/>
                <w:sz w:val="24"/>
                <w:lang w:eastAsia="fr-FR"/>
              </w:rPr>
            </w:pPr>
            <w:r>
              <w:rPr>
                <w:rFonts w:ascii="Times New Roman" w:hAnsi="Times New Roman" w:cs="Times New Roman"/>
                <w:sz w:val="24"/>
                <w:lang w:eastAsia="fr-FR"/>
              </w:rPr>
              <w:t xml:space="preserve">Pour la mise en action la broche motrice doit </w:t>
            </w:r>
            <w:r w:rsidR="001B7D10">
              <w:rPr>
                <w:rFonts w:ascii="Times New Roman" w:hAnsi="Times New Roman" w:cs="Times New Roman"/>
                <w:sz w:val="24"/>
                <w:lang w:eastAsia="fr-FR"/>
              </w:rPr>
              <w:t>être</w:t>
            </w:r>
            <w:r>
              <w:rPr>
                <w:rFonts w:ascii="Times New Roman" w:hAnsi="Times New Roman" w:cs="Times New Roman"/>
                <w:sz w:val="24"/>
                <w:lang w:eastAsia="fr-FR"/>
              </w:rPr>
              <w:t xml:space="preserve"> </w:t>
            </w:r>
            <w:r w:rsidR="00BA2666">
              <w:rPr>
                <w:rFonts w:ascii="Times New Roman" w:hAnsi="Times New Roman" w:cs="Times New Roman"/>
                <w:sz w:val="24"/>
                <w:lang w:eastAsia="fr-FR"/>
              </w:rPr>
              <w:t>arrêtée</w:t>
            </w:r>
            <w:r>
              <w:rPr>
                <w:rFonts w:ascii="Times New Roman" w:hAnsi="Times New Roman" w:cs="Times New Roman"/>
                <w:sz w:val="24"/>
                <w:lang w:eastAsia="fr-FR"/>
              </w:rPr>
              <w:t xml:space="preserve"> et la lampe de la touche éteinte. Dans le cas d’une panne.une commutation manuelle est possible.</w:t>
            </w:r>
          </w:p>
        </w:tc>
      </w:tr>
      <w:tr w:rsidR="006E5DFE" w:rsidTr="004C33FF">
        <w:trPr>
          <w:trHeight w:val="1414"/>
        </w:trPr>
        <w:tc>
          <w:tcPr>
            <w:tcW w:w="636" w:type="dxa"/>
          </w:tcPr>
          <w:p w:rsidR="00922AF1" w:rsidRDefault="00922AF1" w:rsidP="006E5DFE">
            <w:pPr>
              <w:rPr>
                <w:rFonts w:ascii="Times New Roman" w:hAnsi="Times New Roman" w:cs="Times New Roman"/>
                <w:sz w:val="24"/>
                <w:lang w:eastAsia="fr-FR"/>
              </w:rPr>
            </w:pPr>
            <w:r>
              <w:rPr>
                <w:rFonts w:ascii="Times New Roman" w:hAnsi="Times New Roman" w:cs="Times New Roman"/>
                <w:sz w:val="24"/>
                <w:lang w:eastAsia="fr-FR"/>
              </w:rPr>
              <w:t>15</w:t>
            </w:r>
          </w:p>
          <w:p w:rsidR="00922AF1" w:rsidRDefault="00922AF1" w:rsidP="006E5DFE">
            <w:pPr>
              <w:rPr>
                <w:rFonts w:ascii="Times New Roman" w:hAnsi="Times New Roman" w:cs="Times New Roman"/>
                <w:sz w:val="24"/>
                <w:lang w:eastAsia="fr-FR"/>
              </w:rPr>
            </w:pPr>
          </w:p>
          <w:p w:rsid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16</w:t>
            </w:r>
          </w:p>
          <w:p w:rsidR="00922AF1" w:rsidRDefault="00922AF1" w:rsidP="00922AF1">
            <w:pPr>
              <w:rPr>
                <w:rFonts w:ascii="Times New Roman" w:hAnsi="Times New Roman" w:cs="Times New Roman"/>
                <w:sz w:val="24"/>
                <w:lang w:eastAsia="fr-FR"/>
              </w:rPr>
            </w:pPr>
          </w:p>
          <w:p w:rsidR="00922AF1" w:rsidRP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17</w:t>
            </w:r>
          </w:p>
        </w:tc>
        <w:tc>
          <w:tcPr>
            <w:tcW w:w="2727" w:type="dxa"/>
          </w:tcPr>
          <w:p w:rsidR="00922AF1" w:rsidRDefault="00922AF1" w:rsidP="006E5DFE">
            <w:pPr>
              <w:rPr>
                <w:rFonts w:ascii="Times New Roman" w:hAnsi="Times New Roman" w:cs="Times New Roman"/>
                <w:sz w:val="24"/>
                <w:lang w:eastAsia="fr-FR"/>
              </w:rPr>
            </w:pPr>
            <w:r>
              <w:rPr>
                <w:rFonts w:ascii="Times New Roman" w:hAnsi="Times New Roman" w:cs="Times New Roman"/>
                <w:sz w:val="24"/>
                <w:lang w:eastAsia="fr-FR"/>
              </w:rPr>
              <w:t>Commutateur sélecteur</w:t>
            </w:r>
          </w:p>
          <w:p w:rsidR="00922AF1" w:rsidRDefault="00922AF1" w:rsidP="00922AF1">
            <w:pPr>
              <w:rPr>
                <w:rFonts w:ascii="Times New Roman" w:hAnsi="Times New Roman" w:cs="Times New Roman"/>
                <w:sz w:val="24"/>
                <w:lang w:eastAsia="fr-FR"/>
              </w:rPr>
            </w:pPr>
          </w:p>
          <w:p w:rsid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Commutateur sélecteur</w:t>
            </w:r>
          </w:p>
          <w:p w:rsidR="006E5DFE" w:rsidRDefault="006E5DFE" w:rsidP="00922AF1">
            <w:pPr>
              <w:rPr>
                <w:rFonts w:ascii="Times New Roman" w:hAnsi="Times New Roman" w:cs="Times New Roman"/>
                <w:sz w:val="24"/>
                <w:lang w:eastAsia="fr-FR"/>
              </w:rPr>
            </w:pPr>
          </w:p>
          <w:p w:rsidR="00922AF1" w:rsidRP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Commutateur sélecteur</w:t>
            </w:r>
          </w:p>
        </w:tc>
        <w:tc>
          <w:tcPr>
            <w:tcW w:w="2660" w:type="dxa"/>
          </w:tcPr>
          <w:p w:rsidR="00922AF1" w:rsidRDefault="00922AF1" w:rsidP="006E5DFE">
            <w:pPr>
              <w:rPr>
                <w:rFonts w:ascii="Times New Roman" w:hAnsi="Times New Roman" w:cs="Times New Roman"/>
                <w:sz w:val="24"/>
                <w:lang w:eastAsia="fr-FR"/>
              </w:rPr>
            </w:pPr>
            <w:r>
              <w:rPr>
                <w:rFonts w:ascii="Times New Roman" w:hAnsi="Times New Roman" w:cs="Times New Roman"/>
                <w:sz w:val="24"/>
                <w:lang w:eastAsia="fr-FR"/>
              </w:rPr>
              <w:t>Serrage axe « X »</w:t>
            </w:r>
          </w:p>
          <w:p w:rsidR="00922AF1" w:rsidRDefault="00922AF1" w:rsidP="00922AF1">
            <w:pPr>
              <w:rPr>
                <w:rFonts w:ascii="Times New Roman" w:hAnsi="Times New Roman" w:cs="Times New Roman"/>
                <w:sz w:val="24"/>
                <w:lang w:eastAsia="fr-FR"/>
              </w:rPr>
            </w:pPr>
          </w:p>
          <w:p w:rsid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Serrage axe « Y »</w:t>
            </w:r>
          </w:p>
          <w:p w:rsidR="006E5DFE" w:rsidRDefault="006E5DFE" w:rsidP="00922AF1">
            <w:pPr>
              <w:rPr>
                <w:rFonts w:ascii="Times New Roman" w:hAnsi="Times New Roman" w:cs="Times New Roman"/>
                <w:sz w:val="24"/>
                <w:lang w:eastAsia="fr-FR"/>
              </w:rPr>
            </w:pPr>
          </w:p>
          <w:p w:rsidR="00922AF1" w:rsidRP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Serrage axe « Z »</w:t>
            </w:r>
          </w:p>
        </w:tc>
        <w:tc>
          <w:tcPr>
            <w:tcW w:w="3616" w:type="dxa"/>
          </w:tcPr>
          <w:p w:rsidR="00922AF1" w:rsidRDefault="00922AF1" w:rsidP="006E5DFE">
            <w:pPr>
              <w:rPr>
                <w:rFonts w:ascii="Times New Roman" w:hAnsi="Times New Roman" w:cs="Times New Roman"/>
                <w:sz w:val="24"/>
                <w:lang w:eastAsia="fr-FR"/>
              </w:rPr>
            </w:pPr>
            <w:r>
              <w:rPr>
                <w:rFonts w:ascii="Times New Roman" w:hAnsi="Times New Roman" w:cs="Times New Roman"/>
                <w:sz w:val="24"/>
                <w:lang w:eastAsia="fr-FR"/>
              </w:rPr>
              <w:t>Pour travail manuel sur le symbole.</w:t>
            </w:r>
          </w:p>
          <w:p w:rsidR="00922AF1" w:rsidRDefault="00922AF1" w:rsidP="00922AF1">
            <w:pPr>
              <w:rPr>
                <w:rFonts w:ascii="Times New Roman" w:hAnsi="Times New Roman" w:cs="Times New Roman"/>
                <w:sz w:val="24"/>
                <w:lang w:eastAsia="fr-FR"/>
              </w:rPr>
            </w:pPr>
          </w:p>
          <w:p w:rsid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Pour travail a commande.</w:t>
            </w:r>
          </w:p>
          <w:p w:rsidR="006E5DFE" w:rsidRDefault="006E5DFE" w:rsidP="00922AF1">
            <w:pPr>
              <w:rPr>
                <w:rFonts w:ascii="Times New Roman" w:hAnsi="Times New Roman" w:cs="Times New Roman"/>
                <w:sz w:val="24"/>
                <w:lang w:eastAsia="fr-FR"/>
              </w:rPr>
            </w:pPr>
          </w:p>
          <w:p w:rsidR="00922AF1" w:rsidRDefault="00E84122" w:rsidP="00922AF1">
            <w:pPr>
              <w:rPr>
                <w:rFonts w:ascii="Times New Roman" w:hAnsi="Times New Roman" w:cs="Times New Roman"/>
                <w:sz w:val="24"/>
                <w:lang w:eastAsia="fr-FR"/>
              </w:rPr>
            </w:pPr>
            <w:r>
              <w:rPr>
                <w:rFonts w:ascii="Times New Roman" w:hAnsi="Times New Roman" w:cs="Times New Roman"/>
                <w:noProof/>
                <w:sz w:val="24"/>
                <w:lang w:eastAsia="fr-FR"/>
              </w:rPr>
              <w:pict>
                <v:shape id="_x0000_s1108" type="#_x0000_t32" style="position:absolute;margin-left:134.15pt;margin-top:9pt;width:13.4pt;height:0;z-index:251735040" o:connectortype="straight">
                  <v:stroke endarrow="block"/>
                </v:shape>
              </w:pict>
            </w:r>
            <w:r>
              <w:rPr>
                <w:rFonts w:ascii="Times New Roman" w:hAnsi="Times New Roman" w:cs="Times New Roman"/>
                <w:noProof/>
                <w:sz w:val="24"/>
                <w:lang w:eastAsia="fr-FR"/>
              </w:rPr>
              <w:pict>
                <v:shape id="_x0000_s1109" type="#_x0000_t32" style="position:absolute;margin-left:148.4pt;margin-top:9pt;width:10.9pt;height:0;flip:x;z-index:251736064" o:connectortype="straight">
                  <v:stroke endarrow="block"/>
                </v:shape>
              </w:pict>
            </w:r>
            <w:r>
              <w:rPr>
                <w:rFonts w:ascii="Times New Roman" w:hAnsi="Times New Roman" w:cs="Times New Roman"/>
                <w:noProof/>
                <w:sz w:val="24"/>
                <w:lang w:eastAsia="fr-FR"/>
              </w:rPr>
              <w:pict>
                <v:shape id="_x0000_s1110" type="#_x0000_t32" style="position:absolute;margin-left:147.55pt;margin-top:.65pt;width:.85pt;height:13.4pt;z-index:251737088" o:connectortype="straight"/>
              </w:pict>
            </w:r>
            <w:r w:rsidR="00922AF1">
              <w:rPr>
                <w:rFonts w:ascii="Times New Roman" w:hAnsi="Times New Roman" w:cs="Times New Roman"/>
                <w:sz w:val="24"/>
                <w:lang w:eastAsia="fr-FR"/>
              </w:rPr>
              <w:t>Automatique sur symbole</w:t>
            </w:r>
          </w:p>
          <w:p w:rsidR="00922AF1" w:rsidRPr="00922AF1" w:rsidRDefault="00922AF1" w:rsidP="00922AF1">
            <w:pPr>
              <w:rPr>
                <w:rFonts w:ascii="Times New Roman" w:hAnsi="Times New Roman" w:cs="Times New Roman"/>
                <w:sz w:val="24"/>
                <w:lang w:eastAsia="fr-FR"/>
              </w:rPr>
            </w:pPr>
          </w:p>
        </w:tc>
      </w:tr>
      <w:tr w:rsidR="006E5DFE" w:rsidTr="004C33FF">
        <w:trPr>
          <w:trHeight w:val="77"/>
        </w:trPr>
        <w:tc>
          <w:tcPr>
            <w:tcW w:w="636" w:type="dxa"/>
          </w:tcPr>
          <w:p w:rsidR="006E5DFE" w:rsidRDefault="006E5DFE" w:rsidP="006E5DFE">
            <w:pPr>
              <w:rPr>
                <w:rFonts w:ascii="Times New Roman" w:hAnsi="Times New Roman" w:cs="Times New Roman"/>
                <w:sz w:val="24"/>
                <w:lang w:eastAsia="fr-FR"/>
              </w:rPr>
            </w:pPr>
          </w:p>
          <w:p w:rsidR="00922AF1" w:rsidRDefault="00922AF1" w:rsidP="006E5DFE">
            <w:pPr>
              <w:rPr>
                <w:rFonts w:ascii="Times New Roman" w:hAnsi="Times New Roman" w:cs="Times New Roman"/>
                <w:sz w:val="24"/>
                <w:lang w:eastAsia="fr-FR"/>
              </w:rPr>
            </w:pPr>
            <w:r>
              <w:rPr>
                <w:rFonts w:ascii="Times New Roman" w:hAnsi="Times New Roman" w:cs="Times New Roman"/>
                <w:sz w:val="24"/>
                <w:lang w:eastAsia="fr-FR"/>
              </w:rPr>
              <w:t>18</w:t>
            </w:r>
          </w:p>
          <w:p w:rsidR="00922AF1" w:rsidRDefault="00922AF1" w:rsidP="006E5DFE">
            <w:pPr>
              <w:rPr>
                <w:rFonts w:ascii="Times New Roman" w:hAnsi="Times New Roman" w:cs="Times New Roman"/>
                <w:sz w:val="24"/>
                <w:lang w:eastAsia="fr-FR"/>
              </w:rPr>
            </w:pPr>
          </w:p>
        </w:tc>
        <w:tc>
          <w:tcPr>
            <w:tcW w:w="2727" w:type="dxa"/>
          </w:tcPr>
          <w:p w:rsidR="00922AF1" w:rsidRDefault="00922AF1" w:rsidP="006E5DFE">
            <w:pPr>
              <w:rPr>
                <w:rFonts w:ascii="Times New Roman" w:hAnsi="Times New Roman" w:cs="Times New Roman"/>
                <w:sz w:val="24"/>
                <w:lang w:eastAsia="fr-FR"/>
              </w:rPr>
            </w:pPr>
          </w:p>
          <w:p w:rsidR="006E5DFE" w:rsidRP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Commutateur sélecteur</w:t>
            </w:r>
          </w:p>
        </w:tc>
        <w:tc>
          <w:tcPr>
            <w:tcW w:w="2660" w:type="dxa"/>
          </w:tcPr>
          <w:p w:rsidR="00922AF1" w:rsidRDefault="00922AF1" w:rsidP="006E5DFE">
            <w:pPr>
              <w:rPr>
                <w:rFonts w:ascii="Times New Roman" w:hAnsi="Times New Roman" w:cs="Times New Roman"/>
                <w:sz w:val="24"/>
                <w:lang w:eastAsia="fr-FR"/>
              </w:rPr>
            </w:pPr>
          </w:p>
          <w:p w:rsidR="006E5DFE" w:rsidRPr="00922AF1" w:rsidRDefault="00922AF1" w:rsidP="00922AF1">
            <w:pPr>
              <w:rPr>
                <w:rFonts w:ascii="Times New Roman" w:hAnsi="Times New Roman" w:cs="Times New Roman"/>
                <w:sz w:val="24"/>
                <w:lang w:eastAsia="fr-FR"/>
              </w:rPr>
            </w:pPr>
            <w:r>
              <w:rPr>
                <w:rFonts w:ascii="Times New Roman" w:hAnsi="Times New Roman" w:cs="Times New Roman"/>
                <w:sz w:val="24"/>
                <w:lang w:eastAsia="fr-FR"/>
              </w:rPr>
              <w:t>Serrage axe « B »</w:t>
            </w:r>
          </w:p>
        </w:tc>
        <w:tc>
          <w:tcPr>
            <w:tcW w:w="3616" w:type="dxa"/>
          </w:tcPr>
          <w:p w:rsidR="00922AF1" w:rsidRDefault="00922AF1" w:rsidP="006E5DFE">
            <w:pPr>
              <w:rPr>
                <w:rFonts w:ascii="Times New Roman" w:hAnsi="Times New Roman" w:cs="Times New Roman"/>
                <w:sz w:val="24"/>
                <w:lang w:eastAsia="fr-FR"/>
              </w:rPr>
            </w:pPr>
          </w:p>
          <w:p w:rsidR="006E5DFE" w:rsidRPr="00922AF1" w:rsidRDefault="006E5DFE" w:rsidP="00922AF1">
            <w:pPr>
              <w:rPr>
                <w:rFonts w:ascii="Times New Roman" w:hAnsi="Times New Roman" w:cs="Times New Roman"/>
                <w:sz w:val="24"/>
                <w:lang w:eastAsia="fr-FR"/>
              </w:rPr>
            </w:pPr>
          </w:p>
        </w:tc>
      </w:tr>
    </w:tbl>
    <w:p w:rsidR="00922AF1" w:rsidRDefault="00922AF1" w:rsidP="006E5DFE">
      <w:pPr>
        <w:rPr>
          <w:rFonts w:ascii="Times New Roman" w:hAnsi="Times New Roman" w:cs="Times New Roman"/>
          <w:sz w:val="24"/>
          <w:lang w:eastAsia="fr-FR"/>
        </w:rPr>
      </w:pPr>
    </w:p>
    <w:p w:rsidR="00922AF1" w:rsidRPr="00922AF1" w:rsidRDefault="00922AF1" w:rsidP="00922AF1">
      <w:pPr>
        <w:rPr>
          <w:rFonts w:ascii="Times New Roman" w:hAnsi="Times New Roman" w:cs="Times New Roman"/>
          <w:sz w:val="24"/>
          <w:lang w:eastAsia="fr-FR"/>
        </w:rPr>
      </w:pPr>
    </w:p>
    <w:p w:rsidR="00922AF1" w:rsidRPr="00D160ED" w:rsidRDefault="00922AF1" w:rsidP="00922AF1">
      <w:pPr>
        <w:jc w:val="center"/>
        <w:rPr>
          <w:rFonts w:ascii="Times New Roman" w:hAnsi="Times New Roman" w:cs="Times New Roman"/>
          <w:sz w:val="24"/>
          <w:lang w:eastAsia="fr-FR"/>
        </w:rPr>
      </w:pPr>
      <w:r w:rsidRPr="00D160ED">
        <w:rPr>
          <w:rFonts w:ascii="Times New Roman" w:hAnsi="Times New Roman" w:cs="Times New Roman"/>
          <w:sz w:val="24"/>
          <w:lang w:eastAsia="fr-FR"/>
        </w:rPr>
        <w:t>Tableau </w:t>
      </w:r>
      <w:r w:rsidR="004D5A89" w:rsidRPr="00D160ED">
        <w:rPr>
          <w:rFonts w:ascii="Times New Roman" w:hAnsi="Times New Roman" w:cs="Times New Roman"/>
          <w:sz w:val="24"/>
          <w:lang w:eastAsia="fr-FR"/>
        </w:rPr>
        <w:t>01</w:t>
      </w:r>
      <w:r w:rsidRPr="00D160ED">
        <w:rPr>
          <w:rFonts w:ascii="Times New Roman" w:hAnsi="Times New Roman" w:cs="Times New Roman"/>
          <w:sz w:val="24"/>
          <w:lang w:eastAsia="fr-FR"/>
        </w:rPr>
        <w:t>:</w:t>
      </w:r>
      <w:r w:rsidR="00D160ED">
        <w:rPr>
          <w:rFonts w:ascii="Times New Roman" w:hAnsi="Times New Roman" w:cs="Times New Roman"/>
          <w:sz w:val="24"/>
          <w:lang w:eastAsia="fr-FR"/>
        </w:rPr>
        <w:t xml:space="preserve"> I</w:t>
      </w:r>
      <w:r w:rsidRPr="00D160ED">
        <w:rPr>
          <w:rFonts w:ascii="Times New Roman" w:hAnsi="Times New Roman" w:cs="Times New Roman"/>
          <w:sz w:val="24"/>
          <w:lang w:eastAsia="fr-FR"/>
        </w:rPr>
        <w:t>dentification des éléments du poste de commande.</w:t>
      </w:r>
    </w:p>
    <w:p w:rsidR="00922AF1" w:rsidRDefault="00922AF1" w:rsidP="00922AF1">
      <w:pPr>
        <w:rPr>
          <w:rFonts w:ascii="Times New Roman" w:hAnsi="Times New Roman" w:cs="Times New Roman"/>
          <w:sz w:val="24"/>
          <w:lang w:eastAsia="fr-FR"/>
        </w:rPr>
      </w:pPr>
    </w:p>
    <w:p w:rsidR="00922AF1" w:rsidRDefault="00922AF1" w:rsidP="00922AF1">
      <w:pPr>
        <w:rPr>
          <w:rFonts w:ascii="Times New Roman" w:hAnsi="Times New Roman" w:cs="Times New Roman"/>
          <w:sz w:val="24"/>
          <w:lang w:eastAsia="fr-FR"/>
        </w:rPr>
      </w:pPr>
    </w:p>
    <w:p w:rsidR="00CB30A9" w:rsidRDefault="00CB30A9" w:rsidP="00922AF1">
      <w:pPr>
        <w:tabs>
          <w:tab w:val="left" w:pos="8372"/>
        </w:tabs>
        <w:rPr>
          <w:rFonts w:ascii="Times New Roman" w:hAnsi="Times New Roman" w:cs="Times New Roman"/>
          <w:sz w:val="24"/>
          <w:lang w:eastAsia="fr-FR"/>
        </w:rPr>
      </w:pPr>
    </w:p>
    <w:p w:rsidR="00CB30A9" w:rsidRDefault="00CB30A9" w:rsidP="00922AF1">
      <w:pPr>
        <w:tabs>
          <w:tab w:val="left" w:pos="8372"/>
        </w:tabs>
        <w:rPr>
          <w:rFonts w:ascii="Times New Roman" w:hAnsi="Times New Roman" w:cs="Times New Roman"/>
          <w:sz w:val="24"/>
          <w:lang w:eastAsia="fr-FR"/>
        </w:rPr>
      </w:pPr>
    </w:p>
    <w:p w:rsidR="00CB30A9" w:rsidRDefault="000E30E3" w:rsidP="00922AF1">
      <w:pPr>
        <w:tabs>
          <w:tab w:val="left" w:pos="8372"/>
        </w:tabs>
        <w:rPr>
          <w:rFonts w:ascii="Times New Roman" w:hAnsi="Times New Roman" w:cs="Times New Roman"/>
          <w:b/>
          <w:color w:val="FF0000"/>
          <w:sz w:val="24"/>
          <w:lang w:eastAsia="fr-FR"/>
        </w:rPr>
      </w:pPr>
      <w:r w:rsidRPr="000E30E3">
        <w:rPr>
          <w:rFonts w:ascii="Times New Roman" w:hAnsi="Times New Roman" w:cs="Times New Roman"/>
          <w:b/>
          <w:color w:val="FF0000"/>
          <w:sz w:val="24"/>
          <w:lang w:eastAsia="fr-FR"/>
        </w:rPr>
        <w:lastRenderedPageBreak/>
        <w:t>2.6.3  LES MODES DE DEFAILLANCE DE LA MACHINE</w:t>
      </w:r>
      <w:r>
        <w:rPr>
          <w:rFonts w:ascii="Times New Roman" w:hAnsi="Times New Roman" w:cs="Times New Roman"/>
          <w:b/>
          <w:color w:val="FF0000"/>
          <w:sz w:val="24"/>
          <w:lang w:eastAsia="fr-FR"/>
        </w:rPr>
        <w:t xml:space="preserve"> (HISTORIQUE DE MACHINE)</w:t>
      </w:r>
    </w:p>
    <w:p w:rsidR="000E30E3" w:rsidRPr="000E30E3" w:rsidRDefault="00D160ED" w:rsidP="00D160ED">
      <w:pPr>
        <w:tabs>
          <w:tab w:val="left" w:pos="8372"/>
        </w:tabs>
        <w:spacing w:line="360" w:lineRule="auto"/>
        <w:rPr>
          <w:rFonts w:ascii="Times New Roman" w:hAnsi="Times New Roman" w:cs="Times New Roman"/>
          <w:b/>
          <w:color w:val="FF0000"/>
          <w:sz w:val="24"/>
          <w:lang w:eastAsia="fr-FR"/>
        </w:rPr>
      </w:pPr>
      <w:r>
        <w:rPr>
          <w:rFonts w:ascii="Times New Roman" w:hAnsi="Times New Roman" w:cs="Times New Roman"/>
          <w:sz w:val="24"/>
          <w:lang w:eastAsia="fr-FR"/>
        </w:rPr>
        <w:t xml:space="preserve">       </w:t>
      </w:r>
      <w:r w:rsidRPr="00CA56AD">
        <w:rPr>
          <w:rFonts w:ascii="Times New Roman" w:hAnsi="Times New Roman" w:cs="Times New Roman"/>
          <w:sz w:val="24"/>
          <w:lang w:eastAsia="fr-FR"/>
        </w:rPr>
        <w:t>Le tableau suivant représente les différentes modes de défaillance de la machine et l’opération de maintenance appliqué ainsi que le temps d’intervention</w:t>
      </w:r>
      <w:r>
        <w:rPr>
          <w:rFonts w:ascii="Times New Roman" w:hAnsi="Times New Roman" w:cs="Times New Roman"/>
          <w:sz w:val="24"/>
          <w:lang w:eastAsia="fr-FR"/>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903"/>
        <w:gridCol w:w="2075"/>
        <w:gridCol w:w="2268"/>
        <w:gridCol w:w="1417"/>
        <w:gridCol w:w="992"/>
      </w:tblGrid>
      <w:tr w:rsidR="00CB30A9" w:rsidTr="00CB30A9">
        <w:trPr>
          <w:trHeight w:val="943"/>
        </w:trPr>
        <w:tc>
          <w:tcPr>
            <w:tcW w:w="1417" w:type="dxa"/>
          </w:tcPr>
          <w:p w:rsidR="00CB30A9" w:rsidRPr="007116BD" w:rsidRDefault="00CB30A9" w:rsidP="00CB30A9">
            <w:pPr>
              <w:tabs>
                <w:tab w:val="left" w:pos="7853"/>
              </w:tabs>
              <w:rPr>
                <w:rFonts w:ascii="Times New Roman" w:hAnsi="Times New Roman" w:cs="Times New Roman"/>
                <w:sz w:val="24"/>
              </w:rPr>
            </w:pPr>
            <w:r>
              <w:rPr>
                <w:rFonts w:ascii="Times New Roman" w:hAnsi="Times New Roman" w:cs="Times New Roman"/>
                <w:sz w:val="24"/>
              </w:rPr>
              <w:t>Date de début</w:t>
            </w:r>
          </w:p>
        </w:tc>
        <w:tc>
          <w:tcPr>
            <w:tcW w:w="90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Temps</w:t>
            </w: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Types et causes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Remède</w:t>
            </w:r>
          </w:p>
        </w:tc>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Date achevé</w:t>
            </w:r>
          </w:p>
        </w:tc>
        <w:tc>
          <w:tcPr>
            <w:tcW w:w="99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Temps achevé</w:t>
            </w:r>
          </w:p>
        </w:tc>
      </w:tr>
      <w:tr w:rsidR="00CB30A9" w:rsidTr="00CB30A9">
        <w:trPr>
          <w:trHeight w:val="1354"/>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12/06/1999</w:t>
            </w:r>
          </w:p>
        </w:tc>
        <w:tc>
          <w:tcPr>
            <w:tcW w:w="903" w:type="dxa"/>
          </w:tcPr>
          <w:p w:rsidR="00CB30A9" w:rsidRDefault="00CB30A9" w:rsidP="00CB30A9">
            <w:pPr>
              <w:tabs>
                <w:tab w:val="left" w:pos="7853"/>
              </w:tabs>
              <w:rPr>
                <w:rFonts w:ascii="Times New Roman" w:hAnsi="Times New Roman" w:cs="Times New Roman"/>
                <w:sz w:val="28"/>
              </w:rPr>
            </w:pP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AXE « Z » ne fonctionne pas.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CHG02 joints</w:t>
            </w: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Nettoyage règle.</w:t>
            </w:r>
          </w:p>
        </w:tc>
        <w:tc>
          <w:tcPr>
            <w:tcW w:w="1417" w:type="dxa"/>
          </w:tcPr>
          <w:p w:rsidR="00CB30A9" w:rsidRDefault="00CB30A9" w:rsidP="00CB30A9">
            <w:pPr>
              <w:tabs>
                <w:tab w:val="left" w:pos="7853"/>
              </w:tabs>
              <w:rPr>
                <w:rFonts w:ascii="Times New Roman" w:hAnsi="Times New Roman" w:cs="Times New Roman"/>
                <w:sz w:val="28"/>
              </w:rPr>
            </w:pPr>
          </w:p>
        </w:tc>
        <w:tc>
          <w:tcPr>
            <w:tcW w:w="992" w:type="dxa"/>
          </w:tcPr>
          <w:p w:rsidR="00CB30A9" w:rsidRDefault="00CB30A9" w:rsidP="00CB30A9">
            <w:pPr>
              <w:tabs>
                <w:tab w:val="left" w:pos="7853"/>
              </w:tabs>
              <w:rPr>
                <w:rFonts w:ascii="Times New Roman" w:hAnsi="Times New Roman" w:cs="Times New Roman"/>
                <w:sz w:val="28"/>
              </w:rPr>
            </w:pPr>
          </w:p>
        </w:tc>
      </w:tr>
      <w:tr w:rsidR="00CB30A9" w:rsidTr="00CB30A9">
        <w:trPr>
          <w:trHeight w:val="1899"/>
        </w:trPr>
        <w:tc>
          <w:tcPr>
            <w:tcW w:w="1417" w:type="dxa"/>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28/12/1999</w:t>
            </w:r>
          </w:p>
        </w:tc>
        <w:tc>
          <w:tcPr>
            <w:tcW w:w="903" w:type="dxa"/>
          </w:tcPr>
          <w:p w:rsidR="00CB30A9" w:rsidRPr="007C18D4" w:rsidRDefault="00CB30A9" w:rsidP="00CB30A9">
            <w:pPr>
              <w:tabs>
                <w:tab w:val="left" w:pos="7853"/>
              </w:tabs>
              <w:rPr>
                <w:rFonts w:ascii="Times New Roman" w:hAnsi="Times New Roman" w:cs="Times New Roman"/>
                <w:sz w:val="28"/>
              </w:rPr>
            </w:pPr>
          </w:p>
        </w:tc>
        <w:tc>
          <w:tcPr>
            <w:tcW w:w="2075" w:type="dxa"/>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Panne mécanique</w:t>
            </w:r>
          </w:p>
        </w:tc>
        <w:tc>
          <w:tcPr>
            <w:tcW w:w="2268" w:type="dxa"/>
          </w:tcPr>
          <w:p w:rsidR="00CB30A9" w:rsidRPr="007C18D4" w:rsidRDefault="00161BBF" w:rsidP="00CB30A9">
            <w:pPr>
              <w:tabs>
                <w:tab w:val="left" w:pos="7853"/>
              </w:tabs>
              <w:rPr>
                <w:rFonts w:ascii="Times New Roman" w:hAnsi="Times New Roman" w:cs="Times New Roman"/>
                <w:sz w:val="28"/>
              </w:rPr>
            </w:pPr>
            <w:r>
              <w:rPr>
                <w:rFonts w:ascii="Times New Roman" w:hAnsi="Times New Roman" w:cs="Times New Roman"/>
                <w:sz w:val="28"/>
              </w:rPr>
              <w:t xml:space="preserve">CHG08 roulement </w:t>
            </w:r>
            <w:r w:rsidR="00CB30A9" w:rsidRPr="007C18D4">
              <w:rPr>
                <w:rFonts w:ascii="Times New Roman" w:hAnsi="Times New Roman" w:cs="Times New Roman"/>
                <w:sz w:val="28"/>
              </w:rPr>
              <w:t>(FN</w:t>
            </w:r>
            <w:r w:rsidR="00BA2666" w:rsidRPr="007C18D4">
              <w:rPr>
                <w:rFonts w:ascii="Times New Roman" w:hAnsi="Times New Roman" w:cs="Times New Roman"/>
                <w:sz w:val="28"/>
              </w:rPr>
              <w:t>) 04, roulement02</w:t>
            </w:r>
            <w:r>
              <w:rPr>
                <w:rFonts w:ascii="Times New Roman" w:hAnsi="Times New Roman" w:cs="Times New Roman"/>
                <w:sz w:val="28"/>
              </w:rPr>
              <w:t>, embrayage.</w:t>
            </w:r>
            <w:r w:rsidR="00CB30A9" w:rsidRPr="007C18D4">
              <w:rPr>
                <w:rFonts w:ascii="Times New Roman" w:hAnsi="Times New Roman" w:cs="Times New Roman"/>
                <w:sz w:val="28"/>
              </w:rPr>
              <w:t xml:space="preserve">           </w:t>
            </w:r>
          </w:p>
        </w:tc>
        <w:tc>
          <w:tcPr>
            <w:tcW w:w="1417" w:type="dxa"/>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30/01/2000</w:t>
            </w:r>
          </w:p>
        </w:tc>
        <w:tc>
          <w:tcPr>
            <w:tcW w:w="992" w:type="dxa"/>
          </w:tcPr>
          <w:p w:rsidR="00CB30A9" w:rsidRPr="007C18D4" w:rsidRDefault="00CB30A9" w:rsidP="00CB30A9">
            <w:pPr>
              <w:tabs>
                <w:tab w:val="left" w:pos="7853"/>
              </w:tabs>
              <w:rPr>
                <w:rFonts w:ascii="Times New Roman" w:hAnsi="Times New Roman" w:cs="Times New Roman"/>
                <w:sz w:val="28"/>
              </w:rPr>
            </w:pPr>
          </w:p>
        </w:tc>
      </w:tr>
      <w:tr w:rsidR="00CB30A9" w:rsidTr="00CB30A9">
        <w:trPr>
          <w:trHeight w:val="1853"/>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14/05/2000</w:t>
            </w:r>
          </w:p>
        </w:tc>
        <w:tc>
          <w:tcPr>
            <w:tcW w:w="903" w:type="dxa"/>
          </w:tcPr>
          <w:p w:rsidR="00CB30A9" w:rsidRDefault="00CB30A9" w:rsidP="00CB30A9">
            <w:pPr>
              <w:tabs>
                <w:tab w:val="left" w:pos="7853"/>
              </w:tabs>
              <w:rPr>
                <w:rFonts w:ascii="Times New Roman" w:hAnsi="Times New Roman" w:cs="Times New Roman"/>
                <w:sz w:val="28"/>
              </w:rPr>
            </w:pP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AXE « Z » ne fonctionne pas.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CHG02 Embrayage et réglage.</w:t>
            </w:r>
          </w:p>
        </w:tc>
        <w:tc>
          <w:tcPr>
            <w:tcW w:w="1417" w:type="dxa"/>
          </w:tcPr>
          <w:p w:rsidR="00CB30A9" w:rsidRDefault="00CB30A9" w:rsidP="00CB30A9">
            <w:pPr>
              <w:tabs>
                <w:tab w:val="left" w:pos="7853"/>
              </w:tabs>
              <w:rPr>
                <w:rFonts w:ascii="Times New Roman" w:hAnsi="Times New Roman" w:cs="Times New Roman"/>
                <w:sz w:val="28"/>
              </w:rPr>
            </w:pPr>
          </w:p>
        </w:tc>
        <w:tc>
          <w:tcPr>
            <w:tcW w:w="992" w:type="dxa"/>
          </w:tcPr>
          <w:p w:rsidR="00CB30A9" w:rsidRDefault="00CB30A9" w:rsidP="00CB30A9">
            <w:pPr>
              <w:tabs>
                <w:tab w:val="left" w:pos="7853"/>
              </w:tabs>
              <w:rPr>
                <w:rFonts w:ascii="Times New Roman" w:hAnsi="Times New Roman" w:cs="Times New Roman"/>
                <w:sz w:val="28"/>
              </w:rPr>
            </w:pPr>
          </w:p>
        </w:tc>
      </w:tr>
      <w:tr w:rsidR="00CB30A9" w:rsidTr="00CB30A9">
        <w:trPr>
          <w:trHeight w:val="1271"/>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28/10/2000</w:t>
            </w:r>
          </w:p>
        </w:tc>
        <w:tc>
          <w:tcPr>
            <w:tcW w:w="903" w:type="dxa"/>
          </w:tcPr>
          <w:p w:rsidR="00CB30A9" w:rsidRDefault="00CB30A9" w:rsidP="00CB30A9">
            <w:pPr>
              <w:tabs>
                <w:tab w:val="left" w:pos="7853"/>
              </w:tabs>
              <w:rPr>
                <w:rFonts w:ascii="Times New Roman" w:hAnsi="Times New Roman" w:cs="Times New Roman"/>
                <w:sz w:val="28"/>
              </w:rPr>
            </w:pP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AXE « Z » ne fonctionne pas.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Réparation de fin de course.</w:t>
            </w:r>
          </w:p>
        </w:tc>
        <w:tc>
          <w:tcPr>
            <w:tcW w:w="1417" w:type="dxa"/>
          </w:tcPr>
          <w:p w:rsidR="00CB30A9" w:rsidRDefault="00CB30A9" w:rsidP="00CB30A9">
            <w:pPr>
              <w:tabs>
                <w:tab w:val="left" w:pos="7853"/>
              </w:tabs>
              <w:rPr>
                <w:rFonts w:ascii="Times New Roman" w:hAnsi="Times New Roman" w:cs="Times New Roman"/>
                <w:sz w:val="28"/>
              </w:rPr>
            </w:pPr>
          </w:p>
        </w:tc>
        <w:tc>
          <w:tcPr>
            <w:tcW w:w="992" w:type="dxa"/>
          </w:tcPr>
          <w:p w:rsidR="00CB30A9" w:rsidRDefault="00CB30A9" w:rsidP="00CB30A9">
            <w:pPr>
              <w:tabs>
                <w:tab w:val="left" w:pos="7853"/>
              </w:tabs>
              <w:rPr>
                <w:rFonts w:ascii="Times New Roman" w:hAnsi="Times New Roman" w:cs="Times New Roman"/>
                <w:sz w:val="28"/>
              </w:rPr>
            </w:pPr>
          </w:p>
        </w:tc>
      </w:tr>
      <w:tr w:rsidR="00CB30A9" w:rsidTr="00CB30A9">
        <w:trPr>
          <w:trHeight w:val="1312"/>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20/02/2001</w:t>
            </w:r>
          </w:p>
        </w:tc>
        <w:tc>
          <w:tcPr>
            <w:tcW w:w="90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06 :00</w:t>
            </w: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Réparation de potentiomètre.</w:t>
            </w:r>
          </w:p>
        </w:tc>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20/02/2001</w:t>
            </w:r>
          </w:p>
        </w:tc>
        <w:tc>
          <w:tcPr>
            <w:tcW w:w="99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 :00</w:t>
            </w:r>
          </w:p>
        </w:tc>
      </w:tr>
      <w:tr w:rsidR="00CB30A9" w:rsidTr="00CB30A9">
        <w:trPr>
          <w:trHeight w:val="1275"/>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15/04/2001</w:t>
            </w:r>
          </w:p>
        </w:tc>
        <w:tc>
          <w:tcPr>
            <w:tcW w:w="90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 :00</w:t>
            </w: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Réparation de bouton poussoir.</w:t>
            </w:r>
          </w:p>
        </w:tc>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15/04/2001</w:t>
            </w:r>
          </w:p>
        </w:tc>
        <w:tc>
          <w:tcPr>
            <w:tcW w:w="99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14 :30</w:t>
            </w:r>
          </w:p>
        </w:tc>
      </w:tr>
      <w:tr w:rsidR="00CB30A9" w:rsidTr="00CB30A9">
        <w:trPr>
          <w:trHeight w:val="923"/>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29/10/2001</w:t>
            </w:r>
          </w:p>
        </w:tc>
        <w:tc>
          <w:tcPr>
            <w:tcW w:w="90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09 :00</w:t>
            </w: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Nettoyage électrovanne</w:t>
            </w:r>
          </w:p>
        </w:tc>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29/10/2001</w:t>
            </w:r>
          </w:p>
        </w:tc>
        <w:tc>
          <w:tcPr>
            <w:tcW w:w="99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 :00</w:t>
            </w:r>
          </w:p>
        </w:tc>
      </w:tr>
      <w:tr w:rsidR="00CB30A9" w:rsidTr="00CB30A9">
        <w:trPr>
          <w:trHeight w:val="923"/>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24/11/2001</w:t>
            </w:r>
          </w:p>
        </w:tc>
        <w:tc>
          <w:tcPr>
            <w:tcW w:w="903" w:type="dxa"/>
          </w:tcPr>
          <w:p w:rsidR="00CB30A9" w:rsidRDefault="00CB30A9" w:rsidP="00CB30A9">
            <w:pPr>
              <w:tabs>
                <w:tab w:val="left" w:pos="7853"/>
              </w:tabs>
              <w:rPr>
                <w:rFonts w:ascii="Times New Roman" w:hAnsi="Times New Roman" w:cs="Times New Roman"/>
                <w:sz w:val="28"/>
              </w:rPr>
            </w:pP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CHG01 câble électrique Réparation fin course.</w:t>
            </w:r>
          </w:p>
        </w:tc>
        <w:tc>
          <w:tcPr>
            <w:tcW w:w="1417" w:type="dxa"/>
          </w:tcPr>
          <w:p w:rsidR="00CB30A9" w:rsidRDefault="00CB30A9" w:rsidP="00CB30A9">
            <w:pPr>
              <w:tabs>
                <w:tab w:val="left" w:pos="7853"/>
              </w:tabs>
              <w:rPr>
                <w:rFonts w:ascii="Times New Roman" w:hAnsi="Times New Roman" w:cs="Times New Roman"/>
                <w:sz w:val="28"/>
              </w:rPr>
            </w:pPr>
          </w:p>
        </w:tc>
        <w:tc>
          <w:tcPr>
            <w:tcW w:w="992" w:type="dxa"/>
          </w:tcPr>
          <w:p w:rsidR="00CB30A9" w:rsidRDefault="00CB30A9" w:rsidP="00CB30A9">
            <w:pPr>
              <w:tabs>
                <w:tab w:val="left" w:pos="7853"/>
              </w:tabs>
              <w:rPr>
                <w:rFonts w:ascii="Times New Roman" w:hAnsi="Times New Roman" w:cs="Times New Roman"/>
                <w:sz w:val="28"/>
              </w:rPr>
            </w:pPr>
          </w:p>
        </w:tc>
      </w:tr>
      <w:tr w:rsidR="00CB30A9" w:rsidTr="00CB30A9">
        <w:trPr>
          <w:trHeight w:val="1128"/>
        </w:trPr>
        <w:tc>
          <w:tcPr>
            <w:tcW w:w="1417"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lastRenderedPageBreak/>
              <w:t>29/12/2001</w:t>
            </w:r>
          </w:p>
        </w:tc>
        <w:tc>
          <w:tcPr>
            <w:tcW w:w="903" w:type="dxa"/>
          </w:tcPr>
          <w:p w:rsidR="00CB30A9" w:rsidRDefault="00CB30A9" w:rsidP="00CB30A9">
            <w:pPr>
              <w:tabs>
                <w:tab w:val="left" w:pos="7853"/>
              </w:tabs>
              <w:rPr>
                <w:rFonts w:ascii="Times New Roman" w:hAnsi="Times New Roman" w:cs="Times New Roman"/>
                <w:sz w:val="28"/>
              </w:rPr>
            </w:pPr>
          </w:p>
        </w:tc>
        <w:tc>
          <w:tcPr>
            <w:tcW w:w="207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w:t>
            </w:r>
          </w:p>
        </w:tc>
        <w:tc>
          <w:tcPr>
            <w:tcW w:w="2268" w:type="dxa"/>
          </w:tcPr>
          <w:p w:rsidR="00CB30A9" w:rsidRDefault="007C18D4" w:rsidP="00CB30A9">
            <w:pPr>
              <w:tabs>
                <w:tab w:val="left" w:pos="7853"/>
              </w:tabs>
              <w:rPr>
                <w:rFonts w:ascii="Times New Roman" w:hAnsi="Times New Roman" w:cs="Times New Roman"/>
                <w:sz w:val="28"/>
              </w:rPr>
            </w:pPr>
            <w:r>
              <w:rPr>
                <w:rFonts w:ascii="Times New Roman" w:hAnsi="Times New Roman" w:cs="Times New Roman"/>
                <w:sz w:val="28"/>
              </w:rPr>
              <w:t xml:space="preserve">Rénovation </w:t>
            </w:r>
            <w:r w:rsidR="00CB30A9">
              <w:rPr>
                <w:rFonts w:ascii="Times New Roman" w:hAnsi="Times New Roman" w:cs="Times New Roman"/>
                <w:sz w:val="28"/>
              </w:rPr>
              <w:t xml:space="preserve"> 01 pince serrage.</w:t>
            </w:r>
          </w:p>
        </w:tc>
        <w:tc>
          <w:tcPr>
            <w:tcW w:w="1417" w:type="dxa"/>
          </w:tcPr>
          <w:p w:rsidR="00CB30A9" w:rsidRDefault="00CB30A9" w:rsidP="00CB30A9">
            <w:pPr>
              <w:tabs>
                <w:tab w:val="left" w:pos="7853"/>
              </w:tabs>
              <w:rPr>
                <w:rFonts w:ascii="Times New Roman" w:hAnsi="Times New Roman" w:cs="Times New Roman"/>
                <w:sz w:val="28"/>
              </w:rPr>
            </w:pPr>
          </w:p>
        </w:tc>
        <w:tc>
          <w:tcPr>
            <w:tcW w:w="992" w:type="dxa"/>
          </w:tcPr>
          <w:p w:rsidR="00CB30A9" w:rsidRDefault="00CB30A9" w:rsidP="00CB30A9">
            <w:pPr>
              <w:tabs>
                <w:tab w:val="left" w:pos="7853"/>
              </w:tabs>
              <w:rPr>
                <w:rFonts w:ascii="Times New Roman" w:hAnsi="Times New Roman" w:cs="Times New Roman"/>
                <w:sz w:val="28"/>
              </w:rPr>
            </w:pPr>
          </w:p>
        </w:tc>
      </w:tr>
    </w:tbl>
    <w:p w:rsidR="00CB30A9" w:rsidRDefault="00CB30A9" w:rsidP="00CB30A9">
      <w:pPr>
        <w:tabs>
          <w:tab w:val="left" w:pos="7853"/>
        </w:tabs>
        <w:rPr>
          <w:rFonts w:ascii="Times New Roman" w:hAnsi="Times New Roman" w:cs="Times New Roman"/>
          <w:sz w:val="2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53"/>
        <w:gridCol w:w="6"/>
        <w:gridCol w:w="2259"/>
        <w:gridCol w:w="2268"/>
        <w:gridCol w:w="1418"/>
        <w:gridCol w:w="850"/>
      </w:tblGrid>
      <w:tr w:rsidR="00CB30A9" w:rsidTr="00CB30A9">
        <w:trPr>
          <w:trHeight w:val="2112"/>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03/08/2002</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Entretien pendant le congé 2002</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-Vérification câble </w:t>
            </w:r>
            <w:r w:rsidR="007C18D4">
              <w:rPr>
                <w:rFonts w:ascii="Times New Roman" w:hAnsi="Times New Roman" w:cs="Times New Roman"/>
                <w:sz w:val="28"/>
              </w:rPr>
              <w:t>électrique, Fusible, contacteurs</w:t>
            </w:r>
            <w:r>
              <w:rPr>
                <w:rFonts w:ascii="Times New Roman" w:hAnsi="Times New Roman" w:cs="Times New Roman"/>
                <w:sz w:val="28"/>
              </w:rPr>
              <w:t xml:space="preserve"> nettoyage armoire </w:t>
            </w:r>
            <w:r w:rsidR="00BA2666">
              <w:rPr>
                <w:rFonts w:ascii="Times New Roman" w:hAnsi="Times New Roman" w:cs="Times New Roman"/>
                <w:sz w:val="28"/>
              </w:rPr>
              <w:t>électrique, vidange</w:t>
            </w:r>
            <w:r>
              <w:rPr>
                <w:rFonts w:ascii="Times New Roman" w:hAnsi="Times New Roman" w:cs="Times New Roman"/>
                <w:sz w:val="28"/>
              </w:rPr>
              <w:t>, graissage.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851"/>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25/09/2002</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R.A.S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835"/>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19/11/2002</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électrique/mécanique.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R.A.S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288"/>
        </w:trPr>
        <w:tc>
          <w:tcPr>
            <w:tcW w:w="1418"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11/01/2003</w:t>
            </w:r>
          </w:p>
        </w:tc>
        <w:tc>
          <w:tcPr>
            <w:tcW w:w="853"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08 :00</w:t>
            </w:r>
          </w:p>
        </w:tc>
        <w:tc>
          <w:tcPr>
            <w:tcW w:w="2265" w:type="dxa"/>
            <w:gridSpan w:val="2"/>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Panne mécanique Bruit au niveau de la machine.</w:t>
            </w:r>
          </w:p>
        </w:tc>
        <w:tc>
          <w:tcPr>
            <w:tcW w:w="2268" w:type="dxa"/>
          </w:tcPr>
          <w:p w:rsidR="00CB30A9" w:rsidRPr="00727E70" w:rsidRDefault="007C18D4" w:rsidP="007C18D4">
            <w:pPr>
              <w:tabs>
                <w:tab w:val="left" w:pos="7853"/>
              </w:tabs>
              <w:rPr>
                <w:rFonts w:ascii="Times New Roman" w:hAnsi="Times New Roman" w:cs="Times New Roman"/>
                <w:sz w:val="28"/>
              </w:rPr>
            </w:pPr>
            <w:r w:rsidRPr="00727E70">
              <w:rPr>
                <w:rFonts w:ascii="Times New Roman" w:hAnsi="Times New Roman" w:cs="Times New Roman"/>
                <w:sz w:val="28"/>
              </w:rPr>
              <w:t xml:space="preserve">-Rénovation </w:t>
            </w:r>
            <w:r w:rsidR="00CB30A9" w:rsidRPr="00727E70">
              <w:rPr>
                <w:rFonts w:ascii="Times New Roman" w:hAnsi="Times New Roman" w:cs="Times New Roman"/>
                <w:sz w:val="28"/>
              </w:rPr>
              <w:t>01 bague –Montage boite.       –fonction P/N-</w:t>
            </w:r>
            <w:r w:rsidR="00BA2666" w:rsidRPr="00727E70">
              <w:rPr>
                <w:rFonts w:ascii="Times New Roman" w:hAnsi="Times New Roman" w:cs="Times New Roman"/>
                <w:sz w:val="28"/>
              </w:rPr>
              <w:t>angule</w:t>
            </w:r>
            <w:r w:rsidR="00CB30A9" w:rsidRPr="00727E70">
              <w:rPr>
                <w:rFonts w:ascii="Times New Roman" w:hAnsi="Times New Roman" w:cs="Times New Roman"/>
                <w:sz w:val="28"/>
              </w:rPr>
              <w:t xml:space="preserve"> PR.</w:t>
            </w:r>
          </w:p>
        </w:tc>
        <w:tc>
          <w:tcPr>
            <w:tcW w:w="1418"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20/01/2003</w:t>
            </w:r>
          </w:p>
        </w:tc>
        <w:tc>
          <w:tcPr>
            <w:tcW w:w="850"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08 :00</w:t>
            </w:r>
          </w:p>
        </w:tc>
      </w:tr>
      <w:tr w:rsidR="00CB30A9" w:rsidTr="00CB30A9">
        <w:trPr>
          <w:trHeight w:val="1977"/>
        </w:trPr>
        <w:tc>
          <w:tcPr>
            <w:tcW w:w="1418" w:type="dxa"/>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23/03/2003</w:t>
            </w:r>
          </w:p>
        </w:tc>
        <w:tc>
          <w:tcPr>
            <w:tcW w:w="853" w:type="dxa"/>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09 :00</w:t>
            </w:r>
          </w:p>
        </w:tc>
        <w:tc>
          <w:tcPr>
            <w:tcW w:w="2265" w:type="dxa"/>
            <w:gridSpan w:val="2"/>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Panne mécanique.</w:t>
            </w:r>
          </w:p>
        </w:tc>
        <w:tc>
          <w:tcPr>
            <w:tcW w:w="2268" w:type="dxa"/>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-CHG01 pig</w:t>
            </w:r>
            <w:r w:rsidR="00161BBF" w:rsidRPr="00161BBF">
              <w:rPr>
                <w:rFonts w:ascii="Times New Roman" w:hAnsi="Times New Roman" w:cs="Times New Roman"/>
                <w:color w:val="FF0000"/>
                <w:sz w:val="28"/>
              </w:rPr>
              <w:t>.</w:t>
            </w:r>
            <w:r w:rsidRPr="00161BBF">
              <w:rPr>
                <w:rFonts w:ascii="Times New Roman" w:hAnsi="Times New Roman" w:cs="Times New Roman"/>
                <w:color w:val="FF0000"/>
                <w:sz w:val="28"/>
              </w:rPr>
              <w:t xml:space="preserve">non intermédiaire.           </w:t>
            </w:r>
            <w:r w:rsidRPr="00727E70">
              <w:rPr>
                <w:rFonts w:ascii="Times New Roman" w:hAnsi="Times New Roman" w:cs="Times New Roman"/>
                <w:sz w:val="28"/>
              </w:rPr>
              <w:t>- 01 plate.                 - un vis a six pans</w:t>
            </w:r>
            <w:r w:rsidRPr="00161BBF">
              <w:rPr>
                <w:rFonts w:ascii="Times New Roman" w:hAnsi="Times New Roman" w:cs="Times New Roman"/>
                <w:color w:val="FF0000"/>
                <w:sz w:val="28"/>
              </w:rPr>
              <w:t>.</w:t>
            </w:r>
          </w:p>
        </w:tc>
        <w:tc>
          <w:tcPr>
            <w:tcW w:w="1418" w:type="dxa"/>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25/03/2003</w:t>
            </w:r>
          </w:p>
        </w:tc>
        <w:tc>
          <w:tcPr>
            <w:tcW w:w="850" w:type="dxa"/>
          </w:tcPr>
          <w:p w:rsidR="00CB30A9" w:rsidRPr="00161BBF" w:rsidRDefault="00CB30A9" w:rsidP="00CB30A9">
            <w:pPr>
              <w:tabs>
                <w:tab w:val="left" w:pos="7853"/>
              </w:tabs>
              <w:rPr>
                <w:rFonts w:ascii="Times New Roman" w:hAnsi="Times New Roman" w:cs="Times New Roman"/>
                <w:color w:val="FF0000"/>
                <w:sz w:val="28"/>
              </w:rPr>
            </w:pPr>
            <w:r w:rsidRPr="00161BBF">
              <w:rPr>
                <w:rFonts w:ascii="Times New Roman" w:hAnsi="Times New Roman" w:cs="Times New Roman"/>
                <w:color w:val="FF0000"/>
                <w:sz w:val="28"/>
              </w:rPr>
              <w:t>09 :00</w:t>
            </w:r>
          </w:p>
        </w:tc>
      </w:tr>
      <w:tr w:rsidR="00CB30A9" w:rsidTr="00CB30A9">
        <w:trPr>
          <w:trHeight w:val="1312"/>
        </w:trPr>
        <w:tc>
          <w:tcPr>
            <w:tcW w:w="1418" w:type="dxa"/>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06/06/2003</w:t>
            </w:r>
          </w:p>
        </w:tc>
        <w:tc>
          <w:tcPr>
            <w:tcW w:w="853" w:type="dxa"/>
          </w:tcPr>
          <w:p w:rsidR="00CB30A9" w:rsidRPr="007C18D4" w:rsidRDefault="00CB30A9" w:rsidP="00CB30A9">
            <w:pPr>
              <w:tabs>
                <w:tab w:val="left" w:pos="7853"/>
              </w:tabs>
              <w:rPr>
                <w:rFonts w:ascii="Times New Roman" w:hAnsi="Times New Roman" w:cs="Times New Roman"/>
                <w:sz w:val="28"/>
              </w:rPr>
            </w:pPr>
          </w:p>
        </w:tc>
        <w:tc>
          <w:tcPr>
            <w:tcW w:w="2265" w:type="dxa"/>
            <w:gridSpan w:val="2"/>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Panne mécanique.</w:t>
            </w:r>
          </w:p>
        </w:tc>
        <w:tc>
          <w:tcPr>
            <w:tcW w:w="2268" w:type="dxa"/>
          </w:tcPr>
          <w:p w:rsidR="00CB30A9" w:rsidRPr="007C18D4" w:rsidRDefault="00CB30A9" w:rsidP="00CB30A9">
            <w:pPr>
              <w:tabs>
                <w:tab w:val="left" w:pos="7853"/>
              </w:tabs>
              <w:rPr>
                <w:rFonts w:ascii="Times New Roman" w:hAnsi="Times New Roman" w:cs="Times New Roman"/>
                <w:sz w:val="28"/>
              </w:rPr>
            </w:pPr>
            <w:r w:rsidRPr="007C18D4">
              <w:rPr>
                <w:rFonts w:ascii="Times New Roman" w:hAnsi="Times New Roman" w:cs="Times New Roman"/>
                <w:sz w:val="28"/>
              </w:rPr>
              <w:t>CHG un ressort maintien doigts  serrage outils</w:t>
            </w:r>
          </w:p>
        </w:tc>
        <w:tc>
          <w:tcPr>
            <w:tcW w:w="1418" w:type="dxa"/>
          </w:tcPr>
          <w:p w:rsidR="00CB30A9" w:rsidRPr="007C18D4" w:rsidRDefault="00CB30A9" w:rsidP="00CB30A9">
            <w:pPr>
              <w:tabs>
                <w:tab w:val="left" w:pos="7853"/>
              </w:tabs>
              <w:rPr>
                <w:rFonts w:ascii="Times New Roman" w:hAnsi="Times New Roman" w:cs="Times New Roman"/>
                <w:sz w:val="28"/>
              </w:rPr>
            </w:pPr>
          </w:p>
        </w:tc>
        <w:tc>
          <w:tcPr>
            <w:tcW w:w="850" w:type="dxa"/>
          </w:tcPr>
          <w:p w:rsidR="00CB30A9" w:rsidRPr="007C18D4" w:rsidRDefault="00CB30A9" w:rsidP="00CB30A9">
            <w:pPr>
              <w:tabs>
                <w:tab w:val="left" w:pos="7853"/>
              </w:tabs>
              <w:rPr>
                <w:rFonts w:ascii="Times New Roman" w:hAnsi="Times New Roman" w:cs="Times New Roman"/>
                <w:sz w:val="28"/>
              </w:rPr>
            </w:pPr>
          </w:p>
        </w:tc>
      </w:tr>
      <w:tr w:rsidR="00CB30A9" w:rsidTr="00CB30A9">
        <w:trPr>
          <w:trHeight w:val="3604"/>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lastRenderedPageBreak/>
              <w:t>03/08/2003</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Entretien </w:t>
            </w:r>
            <w:r w:rsidR="007C18D4">
              <w:rPr>
                <w:rFonts w:ascii="Times New Roman" w:hAnsi="Times New Roman" w:cs="Times New Roman"/>
                <w:sz w:val="28"/>
              </w:rPr>
              <w:t>pendant. Le</w:t>
            </w:r>
            <w:r>
              <w:rPr>
                <w:rFonts w:ascii="Times New Roman" w:hAnsi="Times New Roman" w:cs="Times New Roman"/>
                <w:sz w:val="28"/>
              </w:rPr>
              <w:t xml:space="preserve"> congé2 003.</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-Elimination fuite d’huile.-problème au niveau de vitesse P/manque02 pignons. –Réparation frein AXE X Y Z. –graissage pont 03,22       –pupitre.                    -Remplissage HU serrage raccords.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987"/>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22/08/2003</w:t>
            </w:r>
          </w:p>
        </w:tc>
        <w:tc>
          <w:tcPr>
            <w:tcW w:w="859" w:type="dxa"/>
            <w:gridSpan w:val="2"/>
          </w:tcPr>
          <w:p w:rsidR="00CB30A9" w:rsidRDefault="00CB30A9" w:rsidP="00CB30A9">
            <w:pPr>
              <w:tabs>
                <w:tab w:val="left" w:pos="7853"/>
              </w:tabs>
              <w:rPr>
                <w:rFonts w:ascii="Times New Roman" w:hAnsi="Times New Roman" w:cs="Times New Roman"/>
                <w:sz w:val="28"/>
              </w:rPr>
            </w:pPr>
          </w:p>
        </w:tc>
        <w:tc>
          <w:tcPr>
            <w:tcW w:w="2259"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CHG02 Soufflets.          –mise en place cage P course.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403"/>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12/09/2003</w:t>
            </w:r>
          </w:p>
          <w:p w:rsidR="00CB30A9" w:rsidRDefault="00CB30A9" w:rsidP="00CB30A9">
            <w:pPr>
              <w:tabs>
                <w:tab w:val="left" w:pos="7853"/>
              </w:tabs>
              <w:ind w:left="630"/>
              <w:rPr>
                <w:rFonts w:ascii="Times New Roman" w:hAnsi="Times New Roman" w:cs="Times New Roman"/>
                <w:sz w:val="28"/>
              </w:rPr>
            </w:pPr>
          </w:p>
        </w:tc>
        <w:tc>
          <w:tcPr>
            <w:tcW w:w="853" w:type="dxa"/>
          </w:tcPr>
          <w:p w:rsidR="00CB30A9" w:rsidRDefault="00CB30A9" w:rsidP="00CB30A9">
            <w:pPr>
              <w:rPr>
                <w:rFonts w:ascii="Times New Roman" w:hAnsi="Times New Roman" w:cs="Times New Roman"/>
                <w:sz w:val="28"/>
              </w:rPr>
            </w:pP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 :00</w:t>
            </w:r>
          </w:p>
        </w:tc>
        <w:tc>
          <w:tcPr>
            <w:tcW w:w="2265" w:type="dxa"/>
            <w:gridSpan w:val="2"/>
          </w:tcPr>
          <w:p w:rsidR="00CB30A9" w:rsidRDefault="00CB30A9" w:rsidP="00CB30A9">
            <w:pPr>
              <w:rPr>
                <w:rFonts w:ascii="Times New Roman" w:hAnsi="Times New Roman" w:cs="Times New Roman"/>
                <w:sz w:val="28"/>
              </w:rPr>
            </w:pPr>
            <w:r>
              <w:rPr>
                <w:rFonts w:ascii="Times New Roman" w:hAnsi="Times New Roman" w:cs="Times New Roman"/>
                <w:sz w:val="28"/>
              </w:rPr>
              <w:t>Panne mécanique fuite d’huile au niveau de la table.</w:t>
            </w:r>
          </w:p>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rPr>
                <w:rFonts w:ascii="Times New Roman" w:hAnsi="Times New Roman" w:cs="Times New Roman"/>
                <w:sz w:val="28"/>
              </w:rPr>
            </w:pPr>
            <w:r>
              <w:rPr>
                <w:rFonts w:ascii="Times New Roman" w:hAnsi="Times New Roman" w:cs="Times New Roman"/>
                <w:sz w:val="28"/>
              </w:rPr>
              <w:t>Elimination fuite d’huile</w:t>
            </w:r>
          </w:p>
          <w:p w:rsidR="00CB30A9" w:rsidRDefault="00CB30A9" w:rsidP="00CB30A9">
            <w:pPr>
              <w:tabs>
                <w:tab w:val="left" w:pos="7853"/>
              </w:tabs>
              <w:rPr>
                <w:rFonts w:ascii="Times New Roman" w:hAnsi="Times New Roman" w:cs="Times New Roman"/>
                <w:sz w:val="28"/>
              </w:rPr>
            </w:pPr>
          </w:p>
        </w:tc>
        <w:tc>
          <w:tcPr>
            <w:tcW w:w="1418" w:type="dxa"/>
          </w:tcPr>
          <w:p w:rsidR="00CB30A9" w:rsidRDefault="00CB30A9" w:rsidP="00CB30A9">
            <w:pPr>
              <w:rPr>
                <w:rFonts w:ascii="Times New Roman" w:hAnsi="Times New Roman" w:cs="Times New Roman"/>
                <w:sz w:val="28"/>
              </w:rPr>
            </w:pPr>
            <w:r>
              <w:rPr>
                <w:rFonts w:ascii="Times New Roman" w:hAnsi="Times New Roman" w:cs="Times New Roman"/>
                <w:sz w:val="28"/>
              </w:rPr>
              <w:t>12/09/2003</w:t>
            </w:r>
          </w:p>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15 :00</w:t>
            </w:r>
          </w:p>
        </w:tc>
      </w:tr>
      <w:tr w:rsidR="00CB30A9" w:rsidTr="00CB30A9">
        <w:trPr>
          <w:trHeight w:val="971"/>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07/02/2004</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Panne </w:t>
            </w:r>
            <w:r w:rsidR="007C18D4">
              <w:rPr>
                <w:rFonts w:ascii="Times New Roman" w:hAnsi="Times New Roman" w:cs="Times New Roman"/>
                <w:sz w:val="28"/>
              </w:rPr>
              <w:t>mécanique (</w:t>
            </w:r>
            <w:r>
              <w:rPr>
                <w:rFonts w:ascii="Times New Roman" w:hAnsi="Times New Roman" w:cs="Times New Roman"/>
                <w:sz w:val="28"/>
              </w:rPr>
              <w:t>galet).</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R.A.S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514"/>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07/09/2004</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fuite d’huile+ vidange.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-vidange de réservoir.    –remplissage et </w:t>
            </w:r>
            <w:r w:rsidR="007C18D4">
              <w:rPr>
                <w:rFonts w:ascii="Times New Roman" w:hAnsi="Times New Roman" w:cs="Times New Roman"/>
                <w:sz w:val="28"/>
              </w:rPr>
              <w:t>suppression</w:t>
            </w:r>
            <w:r>
              <w:rPr>
                <w:rFonts w:ascii="Times New Roman" w:hAnsi="Times New Roman" w:cs="Times New Roman"/>
                <w:sz w:val="28"/>
              </w:rPr>
              <w:t xml:space="preserve"> de fuite d’huile.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240"/>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18/09/2004</w:t>
            </w:r>
          </w:p>
        </w:tc>
        <w:tc>
          <w:tcPr>
            <w:tcW w:w="85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15 :30</w:t>
            </w: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fuite d’huile au niveau du serrage de la broche.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des joints (</w:t>
            </w:r>
            <w:r w:rsidR="007C18D4">
              <w:rPr>
                <w:rFonts w:ascii="Times New Roman" w:hAnsi="Times New Roman" w:cs="Times New Roman"/>
                <w:sz w:val="28"/>
              </w:rPr>
              <w:t>provient</w:t>
            </w:r>
            <w:r>
              <w:rPr>
                <w:rFonts w:ascii="Times New Roman" w:hAnsi="Times New Roman" w:cs="Times New Roman"/>
                <w:sz w:val="28"/>
              </w:rPr>
              <w:t xml:space="preserve"> de l’Allemagne).</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24/09/2004</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16 :00</w:t>
            </w:r>
          </w:p>
        </w:tc>
      </w:tr>
      <w:tr w:rsidR="00CB30A9" w:rsidTr="00CB30A9">
        <w:trPr>
          <w:trHeight w:val="1021"/>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20/07/2005</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Réglage en cours.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055"/>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lastRenderedPageBreak/>
              <w:t>04/09/2005</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Nettoyage et réglage de la vis et l’écrou.</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665"/>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24/12/2005</w:t>
            </w:r>
          </w:p>
        </w:tc>
        <w:tc>
          <w:tcPr>
            <w:tcW w:w="85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:00</w:t>
            </w: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pompe graissage.</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27/12/2005</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 :30</w:t>
            </w:r>
          </w:p>
        </w:tc>
      </w:tr>
      <w:tr w:rsidR="00CB30A9" w:rsidTr="00CB30A9">
        <w:trPr>
          <w:trHeight w:val="1675"/>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12/03/2006</w:t>
            </w:r>
          </w:p>
        </w:tc>
        <w:tc>
          <w:tcPr>
            <w:tcW w:w="85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:30</w:t>
            </w: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sélecteur programmation ne fonctionne pas.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CHG01 sélecteur programmation.</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10/03/2006</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14 :00</w:t>
            </w:r>
          </w:p>
        </w:tc>
      </w:tr>
      <w:tr w:rsidR="00CB30A9" w:rsidTr="00CB30A9">
        <w:trPr>
          <w:trHeight w:val="1124"/>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26/04/2006</w:t>
            </w:r>
          </w:p>
        </w:tc>
        <w:tc>
          <w:tcPr>
            <w:tcW w:w="853" w:type="dxa"/>
          </w:tcPr>
          <w:p w:rsidR="00CB30A9" w:rsidRDefault="00CB30A9" w:rsidP="00CB30A9">
            <w:pPr>
              <w:tabs>
                <w:tab w:val="left" w:pos="7853"/>
              </w:tabs>
              <w:rPr>
                <w:rFonts w:ascii="Times New Roman" w:hAnsi="Times New Roman" w:cs="Times New Roman"/>
                <w:sz w:val="28"/>
              </w:rPr>
            </w:pP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tète mortaisage défet.</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-CHG01 transistor.</w:t>
            </w: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-06 Boutons.</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538"/>
        </w:trPr>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08/02/2010</w:t>
            </w:r>
          </w:p>
        </w:tc>
        <w:tc>
          <w:tcPr>
            <w:tcW w:w="853"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13 :15</w:t>
            </w:r>
          </w:p>
        </w:tc>
        <w:tc>
          <w:tcPr>
            <w:tcW w:w="2265"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-Potentiomètre défet.</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-CHG01 potentiomètre -02 courroies.                 –Règle mesure.              -01 ressort rappel.</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08/02/2010</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14/00</w:t>
            </w:r>
          </w:p>
        </w:tc>
      </w:tr>
    </w:tbl>
    <w:p w:rsidR="00CB30A9" w:rsidRDefault="00CB30A9" w:rsidP="00CB30A9">
      <w:pPr>
        <w:tabs>
          <w:tab w:val="left" w:pos="7853"/>
        </w:tabs>
        <w:rPr>
          <w:rFonts w:ascii="Times New Roman" w:hAnsi="Times New Roman" w:cs="Times New Roman"/>
          <w:sz w:val="2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6"/>
        <w:gridCol w:w="7"/>
        <w:gridCol w:w="845"/>
        <w:gridCol w:w="2265"/>
        <w:gridCol w:w="2271"/>
        <w:gridCol w:w="1418"/>
        <w:gridCol w:w="850"/>
      </w:tblGrid>
      <w:tr w:rsidR="00CB30A9" w:rsidTr="00CB30A9">
        <w:trPr>
          <w:trHeight w:val="1119"/>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04/04/2010</w:t>
            </w:r>
          </w:p>
        </w:tc>
        <w:tc>
          <w:tcPr>
            <w:tcW w:w="852"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:00</w:t>
            </w: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tuyau graissage.</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le tuyau de graissage.</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04/04/2010</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 :30</w:t>
            </w:r>
          </w:p>
        </w:tc>
      </w:tr>
      <w:tr w:rsidR="00CB30A9" w:rsidTr="00CB30A9">
        <w:trPr>
          <w:trHeight w:val="2042"/>
        </w:trPr>
        <w:tc>
          <w:tcPr>
            <w:tcW w:w="1416"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12/05/2010</w:t>
            </w:r>
          </w:p>
        </w:tc>
        <w:tc>
          <w:tcPr>
            <w:tcW w:w="852" w:type="dxa"/>
            <w:gridSpan w:val="2"/>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09 :00</w:t>
            </w:r>
          </w:p>
        </w:tc>
        <w:tc>
          <w:tcPr>
            <w:tcW w:w="2265"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Panne mécanique.</w:t>
            </w:r>
          </w:p>
        </w:tc>
        <w:tc>
          <w:tcPr>
            <w:tcW w:w="2271"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-Réparation système broche.-Soudage palier. –Réglage engrenage.</w:t>
            </w:r>
          </w:p>
        </w:tc>
        <w:tc>
          <w:tcPr>
            <w:tcW w:w="1418"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15/05/1010</w:t>
            </w:r>
          </w:p>
        </w:tc>
        <w:tc>
          <w:tcPr>
            <w:tcW w:w="850" w:type="dxa"/>
          </w:tcPr>
          <w:p w:rsidR="00CB30A9" w:rsidRPr="00727E70" w:rsidRDefault="00CB30A9" w:rsidP="00CB30A9">
            <w:pPr>
              <w:tabs>
                <w:tab w:val="left" w:pos="7853"/>
              </w:tabs>
              <w:rPr>
                <w:rFonts w:ascii="Times New Roman" w:hAnsi="Times New Roman" w:cs="Times New Roman"/>
                <w:sz w:val="28"/>
              </w:rPr>
            </w:pPr>
            <w:r w:rsidRPr="00727E70">
              <w:rPr>
                <w:rFonts w:ascii="Times New Roman" w:hAnsi="Times New Roman" w:cs="Times New Roman"/>
                <w:sz w:val="28"/>
              </w:rPr>
              <w:t>14 :00</w:t>
            </w:r>
          </w:p>
        </w:tc>
      </w:tr>
      <w:tr w:rsidR="00CB30A9" w:rsidTr="00CB30A9">
        <w:trPr>
          <w:trHeight w:val="1189"/>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21/06/2010</w:t>
            </w:r>
          </w:p>
        </w:tc>
        <w:tc>
          <w:tcPr>
            <w:tcW w:w="852"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09 :00</w:t>
            </w: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fuite HYD.</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Réparation flexible.</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21/06/2010</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 :15</w:t>
            </w:r>
          </w:p>
        </w:tc>
      </w:tr>
      <w:tr w:rsidR="00CB30A9" w:rsidTr="00CB30A9">
        <w:trPr>
          <w:trHeight w:val="997"/>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27/02/2011</w:t>
            </w:r>
          </w:p>
        </w:tc>
        <w:tc>
          <w:tcPr>
            <w:tcW w:w="852"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09 :30</w:t>
            </w: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arrêt AXE « X ».</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01 potentiomètre (7R1)</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28/02/2011</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11 :30</w:t>
            </w:r>
          </w:p>
        </w:tc>
      </w:tr>
      <w:tr w:rsidR="00CB30A9" w:rsidTr="00CB30A9">
        <w:trPr>
          <w:trHeight w:val="1122"/>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lastRenderedPageBreak/>
              <w:t>12/03/2011</w:t>
            </w:r>
          </w:p>
        </w:tc>
        <w:tc>
          <w:tcPr>
            <w:tcW w:w="852"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:30</w:t>
            </w: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Elimination mauvais contact de la platine MINO.</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12/03/2011</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12 :00</w:t>
            </w:r>
          </w:p>
        </w:tc>
      </w:tr>
      <w:tr w:rsidR="00CB30A9" w:rsidTr="00CB30A9">
        <w:trPr>
          <w:trHeight w:val="945"/>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20/05/2011</w:t>
            </w:r>
          </w:p>
        </w:tc>
        <w:tc>
          <w:tcPr>
            <w:tcW w:w="852"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:30</w:t>
            </w: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système avance.</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01 Transistor.</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23/05/2011</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 :00</w:t>
            </w:r>
          </w:p>
        </w:tc>
      </w:tr>
      <w:tr w:rsidR="00CB30A9" w:rsidTr="00CB30A9">
        <w:trPr>
          <w:trHeight w:val="4463"/>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23/07/2011</w:t>
            </w:r>
          </w:p>
        </w:tc>
        <w:tc>
          <w:tcPr>
            <w:tcW w:w="852" w:type="dxa"/>
            <w:gridSpan w:val="2"/>
          </w:tcPr>
          <w:p w:rsidR="00CB30A9" w:rsidRDefault="00CB30A9" w:rsidP="00CB30A9">
            <w:pPr>
              <w:tabs>
                <w:tab w:val="left" w:pos="7853"/>
              </w:tabs>
              <w:rPr>
                <w:rFonts w:ascii="Times New Roman" w:hAnsi="Times New Roman" w:cs="Times New Roman"/>
                <w:sz w:val="28"/>
              </w:rPr>
            </w:pP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Entretien pendant congé 2011</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04 transistors.    -02 JC. -03 potentiomètres (22KN). -10 vérification composants électrique partie mode puissance. –contrôle comparateur courant.  –Vérification composant électronique.</w:t>
            </w: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-partie mode.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373"/>
        </w:trPr>
        <w:tc>
          <w:tcPr>
            <w:tcW w:w="1423" w:type="dxa"/>
            <w:gridSpan w:val="2"/>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30/12/2012</w:t>
            </w:r>
          </w:p>
        </w:tc>
        <w:tc>
          <w:tcPr>
            <w:tcW w:w="845" w:type="dxa"/>
          </w:tcPr>
          <w:p w:rsidR="00CB30A9" w:rsidRDefault="00CB30A9" w:rsidP="00CB30A9">
            <w:pPr>
              <w:tabs>
                <w:tab w:val="left" w:pos="7853"/>
              </w:tabs>
              <w:rPr>
                <w:rFonts w:ascii="Times New Roman" w:hAnsi="Times New Roman" w:cs="Times New Roman"/>
                <w:sz w:val="28"/>
              </w:rPr>
            </w:pPr>
          </w:p>
        </w:tc>
        <w:tc>
          <w:tcPr>
            <w:tcW w:w="2265"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bouton défet.</w:t>
            </w:r>
          </w:p>
        </w:tc>
        <w:tc>
          <w:tcPr>
            <w:tcW w:w="2271"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04 boutons (10b w1, 10b w2, 10b w 3,09 b w 3)</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bl>
    <w:p w:rsidR="00CB30A9" w:rsidRDefault="00CB30A9" w:rsidP="00CB30A9">
      <w:pPr>
        <w:tabs>
          <w:tab w:val="left" w:pos="7853"/>
        </w:tabs>
        <w:rPr>
          <w:rFonts w:ascii="Times New Roman" w:hAnsi="Times New Roman" w:cs="Times New Roman"/>
          <w:sz w:val="2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6"/>
        <w:gridCol w:w="852"/>
        <w:gridCol w:w="2268"/>
        <w:gridCol w:w="2268"/>
        <w:gridCol w:w="1418"/>
        <w:gridCol w:w="850"/>
      </w:tblGrid>
      <w:tr w:rsidR="00CB30A9" w:rsidTr="00CB30A9">
        <w:trPr>
          <w:trHeight w:val="841"/>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27/02/2012</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bouton.</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01 Bouton.</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892"/>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27/03/2012</w:t>
            </w:r>
          </w:p>
        </w:tc>
        <w:tc>
          <w:tcPr>
            <w:tcW w:w="85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 :30</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Nettoyage potentiomètre avances (r1-10k).</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28/03/2013</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10 :30</w:t>
            </w:r>
          </w:p>
        </w:tc>
      </w:tr>
      <w:tr w:rsidR="00CB30A9" w:rsidTr="00CB30A9">
        <w:trPr>
          <w:trHeight w:val="2350"/>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lastRenderedPageBreak/>
              <w:t>29/07/2013</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Entretien préventif pendant congé 2013.</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-CHG01 soufflet vertical sup.-01 rac AXE transversal.-11 membrane de touche bouton poussoir.-entretien préventif.</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620"/>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23/11/2013</w:t>
            </w:r>
          </w:p>
        </w:tc>
        <w:tc>
          <w:tcPr>
            <w:tcW w:w="852"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11 :00</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Panne électrique 3 </w:t>
            </w:r>
            <w:r w:rsidR="00BA2666">
              <w:rPr>
                <w:rFonts w:ascii="Times New Roman" w:hAnsi="Times New Roman" w:cs="Times New Roman"/>
                <w:sz w:val="28"/>
              </w:rPr>
              <w:t>marmoset</w:t>
            </w:r>
            <w:r>
              <w:rPr>
                <w:rFonts w:ascii="Times New Roman" w:hAnsi="Times New Roman" w:cs="Times New Roman"/>
                <w:sz w:val="28"/>
              </w:rPr>
              <w:t xml:space="preserve"> n’affiche pas le tableau.</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 xml:space="preserve">-CHG 01 règle mesure AXE « Y ».-01 AXE « Z ».-Réparation bloc </w:t>
            </w:r>
            <w:r w:rsidR="00BA2666">
              <w:rPr>
                <w:rFonts w:ascii="Times New Roman" w:hAnsi="Times New Roman" w:cs="Times New Roman"/>
                <w:sz w:val="28"/>
              </w:rPr>
              <w:t>marmoset</w:t>
            </w:r>
            <w:r>
              <w:rPr>
                <w:rFonts w:ascii="Times New Roman" w:hAnsi="Times New Roman" w:cs="Times New Roman"/>
                <w:sz w:val="28"/>
              </w:rPr>
              <w:t>.</w:t>
            </w:r>
          </w:p>
        </w:tc>
        <w:tc>
          <w:tcPr>
            <w:tcW w:w="141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08/12/2013</w:t>
            </w:r>
          </w:p>
        </w:tc>
        <w:tc>
          <w:tcPr>
            <w:tcW w:w="850"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11 :00</w:t>
            </w:r>
          </w:p>
        </w:tc>
      </w:tr>
      <w:tr w:rsidR="00CB30A9" w:rsidTr="00CB30A9">
        <w:trPr>
          <w:trHeight w:val="1205"/>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02/09/2014</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Pr="006803DC"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–Accordéon défet.      –Fuite d’huile.</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-Elimination de fuite d’huile.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1152"/>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20/04/2015</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mécanique.    –soufflet défet.</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02soufflet gauche et droite de la table horizontale de machine.</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2585"/>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21/07/2015</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-Entretien préventif pendant congé 2015. –Entretien préventif selon plan.</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Entretien préventif selon plan.</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r w:rsidR="00CB30A9" w:rsidTr="00CB30A9">
        <w:trPr>
          <w:trHeight w:val="2679"/>
        </w:trPr>
        <w:tc>
          <w:tcPr>
            <w:tcW w:w="1416"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23/11/2015</w:t>
            </w:r>
          </w:p>
        </w:tc>
        <w:tc>
          <w:tcPr>
            <w:tcW w:w="852" w:type="dxa"/>
          </w:tcPr>
          <w:p w:rsidR="00CB30A9" w:rsidRDefault="00CB30A9" w:rsidP="00CB30A9">
            <w:pPr>
              <w:tabs>
                <w:tab w:val="left" w:pos="7853"/>
              </w:tabs>
              <w:rPr>
                <w:rFonts w:ascii="Times New Roman" w:hAnsi="Times New Roman" w:cs="Times New Roman"/>
                <w:sz w:val="28"/>
              </w:rPr>
            </w:pP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Panne électrique MIMOSET AXE « Y » n’inscrit pas.</w:t>
            </w:r>
          </w:p>
        </w:tc>
        <w:tc>
          <w:tcPr>
            <w:tcW w:w="2268" w:type="dxa"/>
          </w:tcPr>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-CHG 01 Règle de mesure AXE « Y ».</w:t>
            </w:r>
          </w:p>
          <w:p w:rsidR="00CB30A9" w:rsidRDefault="00CB30A9" w:rsidP="00CB30A9">
            <w:pPr>
              <w:tabs>
                <w:tab w:val="left" w:pos="7853"/>
              </w:tabs>
              <w:rPr>
                <w:rFonts w:ascii="Times New Roman" w:hAnsi="Times New Roman" w:cs="Times New Roman"/>
                <w:sz w:val="28"/>
              </w:rPr>
            </w:pPr>
            <w:r>
              <w:rPr>
                <w:rFonts w:ascii="Times New Roman" w:hAnsi="Times New Roman" w:cs="Times New Roman"/>
                <w:sz w:val="28"/>
              </w:rPr>
              <w:t>-réglage de fin de course de sécurité.</w:t>
            </w:r>
          </w:p>
        </w:tc>
        <w:tc>
          <w:tcPr>
            <w:tcW w:w="1418" w:type="dxa"/>
          </w:tcPr>
          <w:p w:rsidR="00CB30A9" w:rsidRDefault="00CB30A9" w:rsidP="00CB30A9">
            <w:pPr>
              <w:tabs>
                <w:tab w:val="left" w:pos="7853"/>
              </w:tabs>
              <w:rPr>
                <w:rFonts w:ascii="Times New Roman" w:hAnsi="Times New Roman" w:cs="Times New Roman"/>
                <w:sz w:val="28"/>
              </w:rPr>
            </w:pPr>
          </w:p>
        </w:tc>
        <w:tc>
          <w:tcPr>
            <w:tcW w:w="850" w:type="dxa"/>
          </w:tcPr>
          <w:p w:rsidR="00CB30A9" w:rsidRDefault="00CB30A9" w:rsidP="00CB30A9">
            <w:pPr>
              <w:tabs>
                <w:tab w:val="left" w:pos="7853"/>
              </w:tabs>
              <w:rPr>
                <w:rFonts w:ascii="Times New Roman" w:hAnsi="Times New Roman" w:cs="Times New Roman"/>
                <w:sz w:val="28"/>
              </w:rPr>
            </w:pPr>
          </w:p>
        </w:tc>
      </w:tr>
    </w:tbl>
    <w:p w:rsidR="00922AF1" w:rsidRPr="003B733D" w:rsidRDefault="003B733D" w:rsidP="003B733D">
      <w:pPr>
        <w:tabs>
          <w:tab w:val="left" w:pos="1457"/>
        </w:tabs>
        <w:jc w:val="center"/>
        <w:rPr>
          <w:rFonts w:ascii="Times New Roman" w:hAnsi="Times New Roman" w:cs="Times New Roman"/>
          <w:b/>
          <w:sz w:val="24"/>
          <w:lang w:eastAsia="fr-FR"/>
        </w:rPr>
      </w:pPr>
      <w:r w:rsidRPr="003B733D">
        <w:rPr>
          <w:rFonts w:ascii="Times New Roman" w:hAnsi="Times New Roman" w:cs="Times New Roman"/>
          <w:b/>
          <w:sz w:val="24"/>
          <w:lang w:eastAsia="fr-FR"/>
        </w:rPr>
        <w:t>Tableau 02 les modes de défaillance</w:t>
      </w:r>
    </w:p>
    <w:sectPr w:rsidR="00922AF1" w:rsidRPr="003B733D" w:rsidSect="00D72FC6">
      <w:headerReference w:type="default" r:id="rId18"/>
      <w:footerReference w:type="default" r:id="rId19"/>
      <w:pgSz w:w="11906" w:h="16838"/>
      <w:pgMar w:top="1134" w:right="1134" w:bottom="1134" w:left="1134" w:header="708" w:footer="708" w:gutter="0"/>
      <w:pgNumType w:start="2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EC7" w:rsidRDefault="00E00EC7" w:rsidP="00ED4D2E">
      <w:pPr>
        <w:spacing w:after="0" w:line="240" w:lineRule="auto"/>
      </w:pPr>
      <w:r>
        <w:separator/>
      </w:r>
    </w:p>
  </w:endnote>
  <w:endnote w:type="continuationSeparator" w:id="1">
    <w:p w:rsidR="00E00EC7" w:rsidRDefault="00E00EC7" w:rsidP="00ED4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5469"/>
      <w:docPartObj>
        <w:docPartGallery w:val="Page Numbers (Bottom of Page)"/>
        <w:docPartUnique/>
      </w:docPartObj>
    </w:sdtPr>
    <w:sdtContent>
      <w:p w:rsidR="00D72FC6" w:rsidRDefault="00E84122">
        <w:pPr>
          <w:pStyle w:val="Pieddepage"/>
        </w:pPr>
        <w:r>
          <w:rPr>
            <w:noProof/>
          </w:rPr>
          <w:pict>
            <v:group id="_x0000_s23553" style="position:absolute;margin-left:724pt;margin-top:0;width:1in;height:1in;z-index:251660288;mso-position-horizontal:right;mso-position-horizontal-relative:right-margin-area;mso-position-vertical:bottom;mso-position-vertical-relative:bottom-margin-area" coordorigin="10800,14400" coordsize="1440,1440" o:allowincell="f">
              <v:rect id="_x0000_s23554" style="position:absolute;left:10800;top:14400;width:1440;height:1440;mso-position-horizontal:right;mso-position-horizontal-relative:right-margin-area;mso-position-vertical:bottom;mso-position-vertical-relative:bottom-margin-area" o:allowincell="f" stroked="f">
                <v:textbox>
                  <w:txbxContent>
                    <w:p w:rsidR="00D72FC6" w:rsidRDefault="00D72FC6"/>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3555"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3555" inset=",0,,0">
                  <w:txbxContent>
                    <w:p w:rsidR="00D72FC6" w:rsidRDefault="00E84122">
                      <w:pPr>
                        <w:pStyle w:val="Pieddepage"/>
                        <w:jc w:val="center"/>
                      </w:pPr>
                      <w:fldSimple w:instr=" PAGE   \* MERGEFORMAT ">
                        <w:r w:rsidR="00D160ED">
                          <w:rPr>
                            <w:noProof/>
                          </w:rPr>
                          <w:t>44</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EC7" w:rsidRDefault="00E00EC7" w:rsidP="00ED4D2E">
      <w:pPr>
        <w:spacing w:after="0" w:line="240" w:lineRule="auto"/>
      </w:pPr>
      <w:r>
        <w:separator/>
      </w:r>
    </w:p>
  </w:footnote>
  <w:footnote w:type="continuationSeparator" w:id="1">
    <w:p w:rsidR="00E00EC7" w:rsidRDefault="00E00EC7" w:rsidP="00ED4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pPr w:leftFromText="141" w:rightFromText="141" w:vertAnchor="text" w:tblpY="1"/>
      <w:tblOverlap w:val="never"/>
      <w:tblW w:w="974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701"/>
      <w:gridCol w:w="8046"/>
    </w:tblGrid>
    <w:tr w:rsidR="00931911" w:rsidRPr="00B936C0" w:rsidTr="00CB30A9">
      <w:tc>
        <w:tcPr>
          <w:tcW w:w="1701" w:type="dxa"/>
        </w:tcPr>
        <w:p w:rsidR="00931911" w:rsidRPr="00B936C0" w:rsidRDefault="00931911" w:rsidP="00CB30A9">
          <w:pPr>
            <w:pStyle w:val="En-tte"/>
            <w:rPr>
              <w:rFonts w:ascii="Times New Roman" w:hAnsi="Times New Roman" w:cs="Times New Roman"/>
              <w:b/>
              <w:sz w:val="24"/>
              <w:szCs w:val="24"/>
            </w:rPr>
          </w:pPr>
          <w:r>
            <w:rPr>
              <w:rFonts w:ascii="Times New Roman" w:hAnsi="Times New Roman" w:cs="Times New Roman"/>
              <w:b/>
              <w:sz w:val="24"/>
              <w:szCs w:val="24"/>
            </w:rPr>
            <w:t>Chapitre 02</w:t>
          </w:r>
        </w:p>
      </w:tc>
      <w:tc>
        <w:tcPr>
          <w:tcW w:w="8046" w:type="dxa"/>
        </w:tcPr>
        <w:p w:rsidR="00931911" w:rsidRPr="00B936C0" w:rsidRDefault="00931911" w:rsidP="00CB30A9">
          <w:pPr>
            <w:pStyle w:val="En-tte"/>
            <w:jc w:val="right"/>
            <w:rPr>
              <w:rFonts w:ascii="Times New Roman" w:hAnsi="Times New Roman" w:cs="Times New Roman"/>
              <w:b/>
              <w:sz w:val="24"/>
              <w:szCs w:val="24"/>
            </w:rPr>
          </w:pPr>
          <w:r>
            <w:rPr>
              <w:rFonts w:ascii="Times New Roman" w:hAnsi="Times New Roman" w:cs="Times New Roman"/>
              <w:b/>
              <w:sz w:val="24"/>
              <w:szCs w:val="24"/>
            </w:rPr>
            <w:t>L’entreprise ENMTP</w:t>
          </w:r>
        </w:p>
      </w:tc>
    </w:tr>
  </w:tbl>
  <w:p w:rsidR="00931911" w:rsidRDefault="0093191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20C1"/>
    <w:multiLevelType w:val="hybridMultilevel"/>
    <w:tmpl w:val="9EB4D0D0"/>
    <w:lvl w:ilvl="0" w:tplc="E20EF54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5849E8"/>
    <w:multiLevelType w:val="hybridMultilevel"/>
    <w:tmpl w:val="E598B46E"/>
    <w:lvl w:ilvl="0" w:tplc="040C0001">
      <w:start w:val="1"/>
      <w:numFmt w:val="bullet"/>
      <w:lvlText w:val=""/>
      <w:lvlJc w:val="left"/>
      <w:pPr>
        <w:tabs>
          <w:tab w:val="num" w:pos="502"/>
        </w:tabs>
        <w:ind w:left="502" w:hanging="360"/>
      </w:pPr>
      <w:rPr>
        <w:rFonts w:ascii="Symbol" w:hAnsi="Symbol"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
    <w:nsid w:val="14291D05"/>
    <w:multiLevelType w:val="hybridMultilevel"/>
    <w:tmpl w:val="2CECE558"/>
    <w:lvl w:ilvl="0" w:tplc="BF5265F6">
      <w:numFmt w:val="bullet"/>
      <w:lvlText w:val="-"/>
      <w:lvlJc w:val="left"/>
      <w:pPr>
        <w:tabs>
          <w:tab w:val="num" w:pos="735"/>
        </w:tabs>
        <w:ind w:left="735" w:hanging="435"/>
      </w:pPr>
      <w:rPr>
        <w:rFonts w:ascii="Arial" w:eastAsia="Times New Roman" w:hAnsi="Arial" w:cs="Arial" w:hint="default"/>
      </w:rPr>
    </w:lvl>
    <w:lvl w:ilvl="1" w:tplc="040C0003" w:tentative="1">
      <w:start w:val="1"/>
      <w:numFmt w:val="bullet"/>
      <w:lvlText w:val="o"/>
      <w:lvlJc w:val="left"/>
      <w:pPr>
        <w:tabs>
          <w:tab w:val="num" w:pos="1380"/>
        </w:tabs>
        <w:ind w:left="1380" w:hanging="360"/>
      </w:pPr>
      <w:rPr>
        <w:rFonts w:ascii="Courier New" w:hAnsi="Courier New" w:cs="Courier New" w:hint="default"/>
      </w:rPr>
    </w:lvl>
    <w:lvl w:ilvl="2" w:tplc="040C0005" w:tentative="1">
      <w:start w:val="1"/>
      <w:numFmt w:val="bullet"/>
      <w:lvlText w:val=""/>
      <w:lvlJc w:val="left"/>
      <w:pPr>
        <w:tabs>
          <w:tab w:val="num" w:pos="2100"/>
        </w:tabs>
        <w:ind w:left="2100" w:hanging="360"/>
      </w:pPr>
      <w:rPr>
        <w:rFonts w:ascii="Wingdings" w:hAnsi="Wingdings" w:hint="default"/>
      </w:rPr>
    </w:lvl>
    <w:lvl w:ilvl="3" w:tplc="040C0001" w:tentative="1">
      <w:start w:val="1"/>
      <w:numFmt w:val="bullet"/>
      <w:lvlText w:val=""/>
      <w:lvlJc w:val="left"/>
      <w:pPr>
        <w:tabs>
          <w:tab w:val="num" w:pos="2820"/>
        </w:tabs>
        <w:ind w:left="2820" w:hanging="360"/>
      </w:pPr>
      <w:rPr>
        <w:rFonts w:ascii="Symbol" w:hAnsi="Symbol" w:hint="default"/>
      </w:rPr>
    </w:lvl>
    <w:lvl w:ilvl="4" w:tplc="040C0003" w:tentative="1">
      <w:start w:val="1"/>
      <w:numFmt w:val="bullet"/>
      <w:lvlText w:val="o"/>
      <w:lvlJc w:val="left"/>
      <w:pPr>
        <w:tabs>
          <w:tab w:val="num" w:pos="3540"/>
        </w:tabs>
        <w:ind w:left="3540" w:hanging="360"/>
      </w:pPr>
      <w:rPr>
        <w:rFonts w:ascii="Courier New" w:hAnsi="Courier New" w:cs="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cs="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3">
    <w:nsid w:val="19103DE3"/>
    <w:multiLevelType w:val="hybridMultilevel"/>
    <w:tmpl w:val="6CB25FDE"/>
    <w:lvl w:ilvl="0" w:tplc="040C000F">
      <w:start w:val="1"/>
      <w:numFmt w:val="decimal"/>
      <w:lvlText w:val="%1."/>
      <w:lvlJc w:val="left"/>
      <w:pPr>
        <w:tabs>
          <w:tab w:val="num" w:pos="1120"/>
        </w:tabs>
        <w:ind w:left="1120" w:hanging="360"/>
      </w:pPr>
    </w:lvl>
    <w:lvl w:ilvl="1" w:tplc="040C0019" w:tentative="1">
      <w:start w:val="1"/>
      <w:numFmt w:val="lowerLetter"/>
      <w:lvlText w:val="%2."/>
      <w:lvlJc w:val="left"/>
      <w:pPr>
        <w:tabs>
          <w:tab w:val="num" w:pos="1840"/>
        </w:tabs>
        <w:ind w:left="1840" w:hanging="360"/>
      </w:pPr>
    </w:lvl>
    <w:lvl w:ilvl="2" w:tplc="040C001B" w:tentative="1">
      <w:start w:val="1"/>
      <w:numFmt w:val="lowerRoman"/>
      <w:lvlText w:val="%3."/>
      <w:lvlJc w:val="right"/>
      <w:pPr>
        <w:tabs>
          <w:tab w:val="num" w:pos="2560"/>
        </w:tabs>
        <w:ind w:left="2560" w:hanging="180"/>
      </w:pPr>
    </w:lvl>
    <w:lvl w:ilvl="3" w:tplc="040C000F" w:tentative="1">
      <w:start w:val="1"/>
      <w:numFmt w:val="decimal"/>
      <w:lvlText w:val="%4."/>
      <w:lvlJc w:val="left"/>
      <w:pPr>
        <w:tabs>
          <w:tab w:val="num" w:pos="3280"/>
        </w:tabs>
        <w:ind w:left="3280" w:hanging="360"/>
      </w:pPr>
    </w:lvl>
    <w:lvl w:ilvl="4" w:tplc="040C0019" w:tentative="1">
      <w:start w:val="1"/>
      <w:numFmt w:val="lowerLetter"/>
      <w:lvlText w:val="%5."/>
      <w:lvlJc w:val="left"/>
      <w:pPr>
        <w:tabs>
          <w:tab w:val="num" w:pos="4000"/>
        </w:tabs>
        <w:ind w:left="4000" w:hanging="360"/>
      </w:pPr>
    </w:lvl>
    <w:lvl w:ilvl="5" w:tplc="040C001B" w:tentative="1">
      <w:start w:val="1"/>
      <w:numFmt w:val="lowerRoman"/>
      <w:lvlText w:val="%6."/>
      <w:lvlJc w:val="right"/>
      <w:pPr>
        <w:tabs>
          <w:tab w:val="num" w:pos="4720"/>
        </w:tabs>
        <w:ind w:left="4720" w:hanging="180"/>
      </w:pPr>
    </w:lvl>
    <w:lvl w:ilvl="6" w:tplc="040C000F" w:tentative="1">
      <w:start w:val="1"/>
      <w:numFmt w:val="decimal"/>
      <w:lvlText w:val="%7."/>
      <w:lvlJc w:val="left"/>
      <w:pPr>
        <w:tabs>
          <w:tab w:val="num" w:pos="5440"/>
        </w:tabs>
        <w:ind w:left="5440" w:hanging="360"/>
      </w:pPr>
    </w:lvl>
    <w:lvl w:ilvl="7" w:tplc="040C0019" w:tentative="1">
      <w:start w:val="1"/>
      <w:numFmt w:val="lowerLetter"/>
      <w:lvlText w:val="%8."/>
      <w:lvlJc w:val="left"/>
      <w:pPr>
        <w:tabs>
          <w:tab w:val="num" w:pos="6160"/>
        </w:tabs>
        <w:ind w:left="6160" w:hanging="360"/>
      </w:pPr>
    </w:lvl>
    <w:lvl w:ilvl="8" w:tplc="040C001B" w:tentative="1">
      <w:start w:val="1"/>
      <w:numFmt w:val="lowerRoman"/>
      <w:lvlText w:val="%9."/>
      <w:lvlJc w:val="right"/>
      <w:pPr>
        <w:tabs>
          <w:tab w:val="num" w:pos="6880"/>
        </w:tabs>
        <w:ind w:left="6880" w:hanging="180"/>
      </w:pPr>
    </w:lvl>
  </w:abstractNum>
  <w:abstractNum w:abstractNumId="4">
    <w:nsid w:val="286C742D"/>
    <w:multiLevelType w:val="hybridMultilevel"/>
    <w:tmpl w:val="7DA002E6"/>
    <w:lvl w:ilvl="0" w:tplc="040C000B">
      <w:start w:val="1"/>
      <w:numFmt w:val="bullet"/>
      <w:lvlText w:val=""/>
      <w:lvlJc w:val="left"/>
      <w:pPr>
        <w:tabs>
          <w:tab w:val="num" w:pos="1800"/>
        </w:tabs>
        <w:ind w:left="1800" w:hanging="360"/>
      </w:pPr>
      <w:rPr>
        <w:rFonts w:ascii="Wingdings" w:hAnsi="Wingdings" w:hint="default"/>
      </w:rPr>
    </w:lvl>
    <w:lvl w:ilvl="1" w:tplc="040C000F">
      <w:start w:val="1"/>
      <w:numFmt w:val="decimal"/>
      <w:lvlText w:val="%2."/>
      <w:lvlJc w:val="left"/>
      <w:pPr>
        <w:tabs>
          <w:tab w:val="num" w:pos="2520"/>
        </w:tabs>
        <w:ind w:left="2520" w:hanging="360"/>
      </w:pPr>
      <w:rPr>
        <w:rFont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5">
    <w:nsid w:val="33295C95"/>
    <w:multiLevelType w:val="hybridMultilevel"/>
    <w:tmpl w:val="7D5C9984"/>
    <w:lvl w:ilvl="0" w:tplc="94C0045C">
      <w:start w:val="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D969F0"/>
    <w:multiLevelType w:val="hybridMultilevel"/>
    <w:tmpl w:val="4D2644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371132E"/>
    <w:multiLevelType w:val="hybridMultilevel"/>
    <w:tmpl w:val="DC9CE3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035317"/>
    <w:multiLevelType w:val="hybridMultilevel"/>
    <w:tmpl w:val="880CAABC"/>
    <w:lvl w:ilvl="0" w:tplc="B590DE3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38F50FA"/>
    <w:multiLevelType w:val="hybridMultilevel"/>
    <w:tmpl w:val="9FB2FA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8062E53"/>
    <w:multiLevelType w:val="hybridMultilevel"/>
    <w:tmpl w:val="D7149B8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5B4F1C39"/>
    <w:multiLevelType w:val="hybridMultilevel"/>
    <w:tmpl w:val="F93046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20D1BAE"/>
    <w:multiLevelType w:val="hybridMultilevel"/>
    <w:tmpl w:val="496C3BAE"/>
    <w:lvl w:ilvl="0" w:tplc="793687DA">
      <w:start w:val="1"/>
      <w:numFmt w:val="decimal"/>
      <w:lvlText w:val="%1-"/>
      <w:lvlJc w:val="left"/>
      <w:pPr>
        <w:tabs>
          <w:tab w:val="num" w:pos="1095"/>
        </w:tabs>
        <w:ind w:left="1095" w:hanging="360"/>
      </w:pPr>
      <w:rPr>
        <w:rFonts w:hint="default"/>
      </w:rPr>
    </w:lvl>
    <w:lvl w:ilvl="1" w:tplc="040C0019" w:tentative="1">
      <w:start w:val="1"/>
      <w:numFmt w:val="lowerLetter"/>
      <w:lvlText w:val="%2."/>
      <w:lvlJc w:val="left"/>
      <w:pPr>
        <w:tabs>
          <w:tab w:val="num" w:pos="1815"/>
        </w:tabs>
        <w:ind w:left="1815" w:hanging="360"/>
      </w:pPr>
    </w:lvl>
    <w:lvl w:ilvl="2" w:tplc="040C001B" w:tentative="1">
      <w:start w:val="1"/>
      <w:numFmt w:val="lowerRoman"/>
      <w:lvlText w:val="%3."/>
      <w:lvlJc w:val="right"/>
      <w:pPr>
        <w:tabs>
          <w:tab w:val="num" w:pos="2535"/>
        </w:tabs>
        <w:ind w:left="2535" w:hanging="180"/>
      </w:pPr>
    </w:lvl>
    <w:lvl w:ilvl="3" w:tplc="040C000F" w:tentative="1">
      <w:start w:val="1"/>
      <w:numFmt w:val="decimal"/>
      <w:lvlText w:val="%4."/>
      <w:lvlJc w:val="left"/>
      <w:pPr>
        <w:tabs>
          <w:tab w:val="num" w:pos="3255"/>
        </w:tabs>
        <w:ind w:left="3255" w:hanging="360"/>
      </w:pPr>
    </w:lvl>
    <w:lvl w:ilvl="4" w:tplc="040C0019" w:tentative="1">
      <w:start w:val="1"/>
      <w:numFmt w:val="lowerLetter"/>
      <w:lvlText w:val="%5."/>
      <w:lvlJc w:val="left"/>
      <w:pPr>
        <w:tabs>
          <w:tab w:val="num" w:pos="3975"/>
        </w:tabs>
        <w:ind w:left="3975" w:hanging="360"/>
      </w:pPr>
    </w:lvl>
    <w:lvl w:ilvl="5" w:tplc="040C001B" w:tentative="1">
      <w:start w:val="1"/>
      <w:numFmt w:val="lowerRoman"/>
      <w:lvlText w:val="%6."/>
      <w:lvlJc w:val="right"/>
      <w:pPr>
        <w:tabs>
          <w:tab w:val="num" w:pos="4695"/>
        </w:tabs>
        <w:ind w:left="4695" w:hanging="180"/>
      </w:pPr>
    </w:lvl>
    <w:lvl w:ilvl="6" w:tplc="040C000F" w:tentative="1">
      <w:start w:val="1"/>
      <w:numFmt w:val="decimal"/>
      <w:lvlText w:val="%7."/>
      <w:lvlJc w:val="left"/>
      <w:pPr>
        <w:tabs>
          <w:tab w:val="num" w:pos="5415"/>
        </w:tabs>
        <w:ind w:left="5415" w:hanging="360"/>
      </w:pPr>
    </w:lvl>
    <w:lvl w:ilvl="7" w:tplc="040C0019" w:tentative="1">
      <w:start w:val="1"/>
      <w:numFmt w:val="lowerLetter"/>
      <w:lvlText w:val="%8."/>
      <w:lvlJc w:val="left"/>
      <w:pPr>
        <w:tabs>
          <w:tab w:val="num" w:pos="6135"/>
        </w:tabs>
        <w:ind w:left="6135" w:hanging="360"/>
      </w:pPr>
    </w:lvl>
    <w:lvl w:ilvl="8" w:tplc="040C001B" w:tentative="1">
      <w:start w:val="1"/>
      <w:numFmt w:val="lowerRoman"/>
      <w:lvlText w:val="%9."/>
      <w:lvlJc w:val="right"/>
      <w:pPr>
        <w:tabs>
          <w:tab w:val="num" w:pos="6855"/>
        </w:tabs>
        <w:ind w:left="6855" w:hanging="180"/>
      </w:pPr>
    </w:lvl>
  </w:abstractNum>
  <w:abstractNum w:abstractNumId="13">
    <w:nsid w:val="79741B90"/>
    <w:multiLevelType w:val="hybridMultilevel"/>
    <w:tmpl w:val="0FB4F2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8"/>
  </w:num>
  <w:num w:numId="4">
    <w:abstractNumId w:val="2"/>
  </w:num>
  <w:num w:numId="5">
    <w:abstractNumId w:val="12"/>
  </w:num>
  <w:num w:numId="6">
    <w:abstractNumId w:val="13"/>
  </w:num>
  <w:num w:numId="7">
    <w:abstractNumId w:val="3"/>
  </w:num>
  <w:num w:numId="8">
    <w:abstractNumId w:val="7"/>
  </w:num>
  <w:num w:numId="9">
    <w:abstractNumId w:val="0"/>
  </w:num>
  <w:num w:numId="10">
    <w:abstractNumId w:val="6"/>
  </w:num>
  <w:num w:numId="11">
    <w:abstractNumId w:val="9"/>
  </w:num>
  <w:num w:numId="12">
    <w:abstractNumId w:val="5"/>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6626"/>
    <o:shapelayout v:ext="edit">
      <o:idmap v:ext="edit" data="23"/>
    </o:shapelayout>
  </w:hdrShapeDefaults>
  <w:footnotePr>
    <w:footnote w:id="0"/>
    <w:footnote w:id="1"/>
  </w:footnotePr>
  <w:endnotePr>
    <w:endnote w:id="0"/>
    <w:endnote w:id="1"/>
  </w:endnotePr>
  <w:compat/>
  <w:rsids>
    <w:rsidRoot w:val="00F424A4"/>
    <w:rsid w:val="0006627F"/>
    <w:rsid w:val="00090FC5"/>
    <w:rsid w:val="000C1B1F"/>
    <w:rsid w:val="000E30E3"/>
    <w:rsid w:val="000E7BEF"/>
    <w:rsid w:val="0014736D"/>
    <w:rsid w:val="00147856"/>
    <w:rsid w:val="0015781B"/>
    <w:rsid w:val="00161BBF"/>
    <w:rsid w:val="001A08F9"/>
    <w:rsid w:val="001B7D10"/>
    <w:rsid w:val="001D1868"/>
    <w:rsid w:val="001D6FA4"/>
    <w:rsid w:val="0020142A"/>
    <w:rsid w:val="00225770"/>
    <w:rsid w:val="00243E15"/>
    <w:rsid w:val="00244803"/>
    <w:rsid w:val="00266591"/>
    <w:rsid w:val="00280F6E"/>
    <w:rsid w:val="002842A5"/>
    <w:rsid w:val="0029367C"/>
    <w:rsid w:val="002A4A05"/>
    <w:rsid w:val="002B2775"/>
    <w:rsid w:val="002B3191"/>
    <w:rsid w:val="003359A8"/>
    <w:rsid w:val="003535FC"/>
    <w:rsid w:val="003549FA"/>
    <w:rsid w:val="0037511B"/>
    <w:rsid w:val="00396AA9"/>
    <w:rsid w:val="003B344D"/>
    <w:rsid w:val="003B733D"/>
    <w:rsid w:val="003C78EC"/>
    <w:rsid w:val="003D1601"/>
    <w:rsid w:val="004246E7"/>
    <w:rsid w:val="00433596"/>
    <w:rsid w:val="00440C82"/>
    <w:rsid w:val="00446805"/>
    <w:rsid w:val="00453F6F"/>
    <w:rsid w:val="0049093E"/>
    <w:rsid w:val="00492875"/>
    <w:rsid w:val="004A44B6"/>
    <w:rsid w:val="004B26A4"/>
    <w:rsid w:val="004B473F"/>
    <w:rsid w:val="004C33FF"/>
    <w:rsid w:val="004D5A89"/>
    <w:rsid w:val="004E6B07"/>
    <w:rsid w:val="005038A6"/>
    <w:rsid w:val="005440EB"/>
    <w:rsid w:val="00547A04"/>
    <w:rsid w:val="005C2FE4"/>
    <w:rsid w:val="005E54FA"/>
    <w:rsid w:val="00616F0C"/>
    <w:rsid w:val="00640089"/>
    <w:rsid w:val="00673CDF"/>
    <w:rsid w:val="006760C5"/>
    <w:rsid w:val="00682316"/>
    <w:rsid w:val="00690B7C"/>
    <w:rsid w:val="006A1BA6"/>
    <w:rsid w:val="006A3A76"/>
    <w:rsid w:val="006B545F"/>
    <w:rsid w:val="006D2C76"/>
    <w:rsid w:val="006E5DFE"/>
    <w:rsid w:val="0070732D"/>
    <w:rsid w:val="00707628"/>
    <w:rsid w:val="00727E70"/>
    <w:rsid w:val="007406B1"/>
    <w:rsid w:val="00755925"/>
    <w:rsid w:val="007635B9"/>
    <w:rsid w:val="007A1771"/>
    <w:rsid w:val="007A1953"/>
    <w:rsid w:val="007B7F59"/>
    <w:rsid w:val="007C18D4"/>
    <w:rsid w:val="007C1DBC"/>
    <w:rsid w:val="0082654F"/>
    <w:rsid w:val="00882515"/>
    <w:rsid w:val="008A30E4"/>
    <w:rsid w:val="008B5F6B"/>
    <w:rsid w:val="008C473F"/>
    <w:rsid w:val="008E0414"/>
    <w:rsid w:val="00902551"/>
    <w:rsid w:val="00922AF1"/>
    <w:rsid w:val="00931911"/>
    <w:rsid w:val="00943B0F"/>
    <w:rsid w:val="0094412E"/>
    <w:rsid w:val="009604AA"/>
    <w:rsid w:val="009818F2"/>
    <w:rsid w:val="00983162"/>
    <w:rsid w:val="009836A6"/>
    <w:rsid w:val="009A6F77"/>
    <w:rsid w:val="009F1B5F"/>
    <w:rsid w:val="00A6221A"/>
    <w:rsid w:val="00A7562B"/>
    <w:rsid w:val="00AA01E3"/>
    <w:rsid w:val="00AA6A5C"/>
    <w:rsid w:val="00AD1E0B"/>
    <w:rsid w:val="00AD4804"/>
    <w:rsid w:val="00AD5330"/>
    <w:rsid w:val="00AF7327"/>
    <w:rsid w:val="00B4752F"/>
    <w:rsid w:val="00B70C8A"/>
    <w:rsid w:val="00B82B1D"/>
    <w:rsid w:val="00BA1823"/>
    <w:rsid w:val="00BA2666"/>
    <w:rsid w:val="00BB3B3F"/>
    <w:rsid w:val="00BC580D"/>
    <w:rsid w:val="00C7721C"/>
    <w:rsid w:val="00CB30A9"/>
    <w:rsid w:val="00CB41D7"/>
    <w:rsid w:val="00D10AED"/>
    <w:rsid w:val="00D160ED"/>
    <w:rsid w:val="00D608BD"/>
    <w:rsid w:val="00D72FC6"/>
    <w:rsid w:val="00DB43B5"/>
    <w:rsid w:val="00DD17C2"/>
    <w:rsid w:val="00E00EC7"/>
    <w:rsid w:val="00E02A4B"/>
    <w:rsid w:val="00E14953"/>
    <w:rsid w:val="00E536B3"/>
    <w:rsid w:val="00E84122"/>
    <w:rsid w:val="00E847E7"/>
    <w:rsid w:val="00EA2A9A"/>
    <w:rsid w:val="00EB09CF"/>
    <w:rsid w:val="00ED1E54"/>
    <w:rsid w:val="00ED4D2E"/>
    <w:rsid w:val="00F179DD"/>
    <w:rsid w:val="00F41088"/>
    <w:rsid w:val="00F424A4"/>
    <w:rsid w:val="00F702E2"/>
    <w:rsid w:val="00F854C9"/>
    <w:rsid w:val="00F9231E"/>
    <w:rsid w:val="00FA3078"/>
    <w:rsid w:val="00FA7703"/>
    <w:rsid w:val="00FB045C"/>
    <w:rsid w:val="00FD2C15"/>
    <w:rsid w:val="00FE34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22" type="connector" idref="#_x0000_s1136"/>
        <o:r id="V:Rule23" type="connector" idref="#_x0000_s1137"/>
        <o:r id="V:Rule24" type="connector" idref="#_x0000_s1180"/>
        <o:r id="V:Rule25" type="connector" idref="#_x0000_s1181"/>
        <o:r id="V:Rule26" type="connector" idref="#_x0000_s1182"/>
        <o:r id="V:Rule27" type="connector" idref="#_x0000_s1178"/>
        <o:r id="V:Rule28" type="connector" idref="#_x0000_s1106"/>
        <o:r id="V:Rule29" type="connector" idref="#_x0000_s1105"/>
        <o:r id="V:Rule30" type="connector" idref="#_x0000_s1134"/>
        <o:r id="V:Rule31" type="connector" idref="#_x0000_s1108"/>
        <o:r id="V:Rule32" type="connector" idref="#_x0000_s1104"/>
        <o:r id="V:Rule33" type="connector" idref="#_x0000_s1107"/>
        <o:r id="V:Rule34" type="connector" idref="#_x0000_s1133"/>
        <o:r id="V:Rule35" type="connector" idref="#_x0000_s1135"/>
        <o:r id="V:Rule36" type="connector" idref="#_x0000_s1109"/>
        <o:r id="V:Rule37" type="connector" idref="#_x0000_s1103"/>
        <o:r id="V:Rule38" type="connector" idref="#_x0000_s1138"/>
        <o:r id="V:Rule39" type="connector" idref="#_x0000_s1140"/>
        <o:r id="V:Rule40" type="connector" idref="#_x0000_s1183"/>
        <o:r id="V:Rule41" type="connector" idref="#_x0000_s1110"/>
        <o:r id="V:Rule42"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36D"/>
  </w:style>
  <w:style w:type="paragraph" w:styleId="Titre1">
    <w:name w:val="heading 1"/>
    <w:basedOn w:val="Normal"/>
    <w:next w:val="Normal"/>
    <w:link w:val="Titre1Car"/>
    <w:uiPriority w:val="9"/>
    <w:qFormat/>
    <w:rsid w:val="000C1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7">
    <w:name w:val="heading 7"/>
    <w:basedOn w:val="Normal"/>
    <w:next w:val="Normal"/>
    <w:link w:val="Titre7Car"/>
    <w:qFormat/>
    <w:rsid w:val="00F424A4"/>
    <w:pPr>
      <w:spacing w:before="240" w:after="60" w:line="240" w:lineRule="auto"/>
      <w:outlineLvl w:val="6"/>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rsid w:val="00F424A4"/>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F424A4"/>
    <w:pPr>
      <w:spacing w:after="0" w:line="240" w:lineRule="auto"/>
      <w:ind w:left="1701"/>
    </w:pPr>
    <w:rPr>
      <w:rFonts w:ascii="Times New Roman" w:eastAsia="Times New Roman" w:hAnsi="Times New Roman" w:cs="Times New Roman"/>
      <w:sz w:val="28"/>
      <w:szCs w:val="20"/>
      <w:lang w:eastAsia="fr-FR"/>
    </w:rPr>
  </w:style>
  <w:style w:type="character" w:customStyle="1" w:styleId="Retraitcorpsdetexte3Car">
    <w:name w:val="Retrait corps de texte 3 Car"/>
    <w:basedOn w:val="Policepardfaut"/>
    <w:link w:val="Retraitcorpsdetexte3"/>
    <w:rsid w:val="00F424A4"/>
    <w:rPr>
      <w:rFonts w:ascii="Times New Roman" w:eastAsia="Times New Roman" w:hAnsi="Times New Roman" w:cs="Times New Roman"/>
      <w:sz w:val="28"/>
      <w:szCs w:val="20"/>
      <w:lang w:eastAsia="fr-FR"/>
    </w:rPr>
  </w:style>
  <w:style w:type="paragraph" w:customStyle="1" w:styleId="colorgris">
    <w:name w:val="color_gris"/>
    <w:basedOn w:val="Normal"/>
    <w:rsid w:val="00F424A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424A4"/>
    <w:pPr>
      <w:spacing w:after="0" w:line="240" w:lineRule="auto"/>
      <w:ind w:left="708"/>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ED4D2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D4D2E"/>
  </w:style>
  <w:style w:type="paragraph" w:styleId="Pieddepage">
    <w:name w:val="footer"/>
    <w:basedOn w:val="Normal"/>
    <w:link w:val="PieddepageCar"/>
    <w:uiPriority w:val="99"/>
    <w:unhideWhenUsed/>
    <w:rsid w:val="00ED4D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4D2E"/>
  </w:style>
  <w:style w:type="paragraph" w:styleId="Textedebulles">
    <w:name w:val="Balloon Text"/>
    <w:basedOn w:val="Normal"/>
    <w:link w:val="TextedebullesCar"/>
    <w:uiPriority w:val="99"/>
    <w:semiHidden/>
    <w:unhideWhenUsed/>
    <w:rsid w:val="005038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38A6"/>
    <w:rPr>
      <w:rFonts w:ascii="Tahoma" w:hAnsi="Tahoma" w:cs="Tahoma"/>
      <w:sz w:val="16"/>
      <w:szCs w:val="16"/>
    </w:rPr>
  </w:style>
  <w:style w:type="table" w:styleId="Grilledutableau">
    <w:name w:val="Table Grid"/>
    <w:basedOn w:val="TableauNormal"/>
    <w:uiPriority w:val="59"/>
    <w:rsid w:val="006E5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0C1B1F"/>
    <w:pPr>
      <w:spacing w:after="0" w:line="240" w:lineRule="auto"/>
    </w:pPr>
  </w:style>
  <w:style w:type="character" w:customStyle="1" w:styleId="Titre1Car">
    <w:name w:val="Titre 1 Car"/>
    <w:basedOn w:val="Policepardfaut"/>
    <w:link w:val="Titre1"/>
    <w:uiPriority w:val="9"/>
    <w:rsid w:val="000C1B1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_Microsoft_Office_Word1.docx"/><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package" Target="embeddings/Document_Microsoft_Office_Word3.doc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package" Target="embeddings/Document_Microsoft_Office_Word2.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959</TotalTime>
  <Pages>1</Pages>
  <Words>3532</Words>
  <Characters>19426</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Mohammed</cp:lastModifiedBy>
  <cp:revision>42</cp:revision>
  <dcterms:created xsi:type="dcterms:W3CDTF">2016-05-15T11:26:00Z</dcterms:created>
  <dcterms:modified xsi:type="dcterms:W3CDTF">2016-06-22T22:52:00Z</dcterms:modified>
</cp:coreProperties>
</file>