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B3" w:rsidRPr="002514BC" w:rsidRDefault="00D37028" w:rsidP="002514BC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Conclusion G</w:t>
      </w:r>
      <w:r w:rsidR="008B0E64" w:rsidRPr="002514BC">
        <w:rPr>
          <w:rFonts w:asciiTheme="majorBidi" w:hAnsiTheme="majorBidi" w:cstheme="majorBidi"/>
          <w:b/>
          <w:bCs/>
          <w:sz w:val="56"/>
          <w:szCs w:val="56"/>
        </w:rPr>
        <w:t>énérale</w:t>
      </w:r>
    </w:p>
    <w:p w:rsidR="00265A9E" w:rsidRDefault="00265A9E">
      <w:pPr>
        <w:rPr>
          <w:rFonts w:asciiTheme="majorBidi" w:hAnsiTheme="majorBidi" w:cstheme="majorBidi"/>
          <w:sz w:val="44"/>
          <w:szCs w:val="44"/>
        </w:rPr>
      </w:pPr>
    </w:p>
    <w:p w:rsidR="0085405F" w:rsidRPr="00B95E56" w:rsidRDefault="00146BB5" w:rsidP="002514BC">
      <w:pPr>
        <w:tabs>
          <w:tab w:val="left" w:pos="709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95E56">
        <w:rPr>
          <w:rFonts w:asciiTheme="majorBidi" w:hAnsiTheme="majorBidi" w:cstheme="majorBidi"/>
          <w:sz w:val="24"/>
          <w:szCs w:val="24"/>
        </w:rPr>
        <w:t>Le</w:t>
      </w:r>
      <w:r w:rsidR="0085405F" w:rsidRPr="00B95E56">
        <w:rPr>
          <w:rFonts w:asciiTheme="majorBidi" w:hAnsiTheme="majorBidi" w:cstheme="majorBidi"/>
          <w:sz w:val="24"/>
          <w:szCs w:val="24"/>
        </w:rPr>
        <w:t xml:space="preserve"> transformateur de puissa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nce  joue un grand rôle dans </w:t>
      </w:r>
      <w:r w:rsidR="00D75A8A">
        <w:rPr>
          <w:rFonts w:asciiTheme="majorBidi" w:hAnsiTheme="majorBidi" w:cstheme="majorBidi"/>
          <w:sz w:val="24"/>
          <w:szCs w:val="24"/>
        </w:rPr>
        <w:t xml:space="preserve">le domaine de 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production, transport et distribution de l’électricité  surtout </w:t>
      </w:r>
      <w:r>
        <w:rPr>
          <w:rFonts w:asciiTheme="majorBidi" w:hAnsiTheme="majorBidi" w:cstheme="majorBidi"/>
          <w:sz w:val="24"/>
          <w:szCs w:val="24"/>
        </w:rPr>
        <w:t>la transformateur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 haute tension pour cette raison on a choisi de faire notre étude au sein</w:t>
      </w:r>
      <w:r w:rsidR="00D75A8A">
        <w:rPr>
          <w:rFonts w:asciiTheme="majorBidi" w:hAnsiTheme="majorBidi" w:cstheme="majorBidi"/>
          <w:sz w:val="24"/>
          <w:szCs w:val="24"/>
        </w:rPr>
        <w:t xml:space="preserve"> de 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 l’entreprise Sonelgaz  spécialement SDO</w:t>
      </w:r>
      <w:r>
        <w:rPr>
          <w:rFonts w:asciiTheme="majorBidi" w:hAnsiTheme="majorBidi" w:cstheme="majorBidi"/>
          <w:sz w:val="24"/>
          <w:szCs w:val="24"/>
        </w:rPr>
        <w:t xml:space="preserve"> compètent  en </w:t>
      </w:r>
      <w:r w:rsidR="00B95E56" w:rsidRPr="00B95E56">
        <w:rPr>
          <w:rFonts w:asciiTheme="majorBidi" w:hAnsiTheme="majorBidi" w:cstheme="majorBidi"/>
          <w:sz w:val="24"/>
          <w:szCs w:val="24"/>
        </w:rPr>
        <w:t>distribution de l’électricité</w:t>
      </w:r>
      <w:r>
        <w:rPr>
          <w:rFonts w:asciiTheme="majorBidi" w:hAnsiTheme="majorBidi" w:cstheme="majorBidi"/>
          <w:sz w:val="24"/>
          <w:szCs w:val="24"/>
        </w:rPr>
        <w:t>.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 </w:t>
      </w:r>
    </w:p>
    <w:p w:rsidR="002514BC" w:rsidRDefault="004432C6" w:rsidP="004432C6">
      <w:pPr>
        <w:spacing w:line="360" w:lineRule="auto"/>
        <w:ind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46BB5">
        <w:rPr>
          <w:rFonts w:asciiTheme="majorBidi" w:hAnsiTheme="majorBidi" w:cstheme="majorBidi"/>
          <w:sz w:val="24"/>
          <w:szCs w:val="24"/>
        </w:rPr>
        <w:t>« </w:t>
      </w:r>
      <w:r w:rsidR="00146BB5" w:rsidRPr="00B95E56">
        <w:rPr>
          <w:rFonts w:asciiTheme="majorBidi" w:hAnsiTheme="majorBidi" w:cstheme="majorBidi"/>
          <w:sz w:val="24"/>
          <w:szCs w:val="24"/>
        </w:rPr>
        <w:t>Mieux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 vaut </w:t>
      </w:r>
      <w:r w:rsidR="00146BB5" w:rsidRPr="00B95E56">
        <w:rPr>
          <w:rFonts w:asciiTheme="majorBidi" w:hAnsiTheme="majorBidi" w:cstheme="majorBidi"/>
          <w:sz w:val="24"/>
          <w:szCs w:val="24"/>
        </w:rPr>
        <w:t>prévenir</w:t>
      </w:r>
      <w:r w:rsidR="00B95E56" w:rsidRPr="00B95E56">
        <w:rPr>
          <w:rFonts w:asciiTheme="majorBidi" w:hAnsiTheme="majorBidi" w:cstheme="majorBidi"/>
          <w:sz w:val="24"/>
          <w:szCs w:val="24"/>
        </w:rPr>
        <w:t xml:space="preserve"> que guérir </w:t>
      </w:r>
      <w:r w:rsidR="00B13204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6BB5">
        <w:rPr>
          <w:rFonts w:asciiTheme="majorBidi" w:hAnsiTheme="majorBidi" w:cstheme="majorBidi"/>
          <w:sz w:val="24"/>
          <w:szCs w:val="24"/>
        </w:rPr>
        <w:t xml:space="preserve">Selon ce proverbe </w:t>
      </w:r>
      <w:r>
        <w:rPr>
          <w:rFonts w:asciiTheme="majorBidi" w:hAnsiTheme="majorBidi" w:cstheme="majorBidi"/>
          <w:sz w:val="24"/>
          <w:szCs w:val="24"/>
        </w:rPr>
        <w:t>l</w:t>
      </w:r>
      <w:r w:rsidR="00B41403" w:rsidRPr="00B41403">
        <w:rPr>
          <w:rFonts w:asciiTheme="majorBidi" w:hAnsiTheme="majorBidi" w:cstheme="majorBidi"/>
          <w:sz w:val="24"/>
          <w:szCs w:val="24"/>
        </w:rPr>
        <w:t>e diagnostic  et la détect</w:t>
      </w:r>
      <w:r w:rsidR="00146BB5">
        <w:rPr>
          <w:rFonts w:asciiTheme="majorBidi" w:hAnsiTheme="majorBidi" w:cstheme="majorBidi"/>
          <w:sz w:val="24"/>
          <w:szCs w:val="24"/>
        </w:rPr>
        <w:t xml:space="preserve">ion de défauts sont nécessaires pour la protection de </w:t>
      </w:r>
      <w:r w:rsidR="00B13204">
        <w:rPr>
          <w:rFonts w:asciiTheme="majorBidi" w:hAnsiTheme="majorBidi" w:cstheme="majorBidi"/>
          <w:sz w:val="24"/>
          <w:szCs w:val="24"/>
        </w:rPr>
        <w:t>transformateur, sa</w:t>
      </w:r>
      <w:r w:rsidR="00146BB5">
        <w:rPr>
          <w:rFonts w:asciiTheme="majorBidi" w:hAnsiTheme="majorBidi" w:cstheme="majorBidi"/>
          <w:sz w:val="24"/>
          <w:szCs w:val="24"/>
        </w:rPr>
        <w:t xml:space="preserve"> </w:t>
      </w:r>
      <w:r w:rsidR="00B13204">
        <w:rPr>
          <w:rFonts w:asciiTheme="majorBidi" w:hAnsiTheme="majorBidi" w:cstheme="majorBidi"/>
          <w:sz w:val="24"/>
          <w:szCs w:val="24"/>
        </w:rPr>
        <w:t>continuité et  sa disponibilité.</w:t>
      </w:r>
    </w:p>
    <w:p w:rsidR="002514BC" w:rsidRDefault="00B13204" w:rsidP="002514BC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outre u</w:t>
      </w:r>
      <w:r w:rsidRPr="00B41403">
        <w:rPr>
          <w:rFonts w:asciiTheme="majorBidi" w:hAnsiTheme="majorBidi" w:cstheme="majorBidi"/>
          <w:sz w:val="24"/>
          <w:szCs w:val="24"/>
        </w:rPr>
        <w:t>n  transformateur  défaillant  produit  des  situations parfois  très  lourdes  de conséquences</w:t>
      </w:r>
      <w:r w:rsidR="004432C6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B41403">
        <w:rPr>
          <w:rFonts w:asciiTheme="majorBidi" w:hAnsiTheme="majorBidi" w:cstheme="majorBidi"/>
          <w:sz w:val="24"/>
          <w:szCs w:val="24"/>
        </w:rPr>
        <w:t>: Techniq</w:t>
      </w:r>
      <w:r w:rsidR="004432C6">
        <w:rPr>
          <w:rFonts w:asciiTheme="majorBidi" w:hAnsiTheme="majorBidi" w:cstheme="majorBidi"/>
          <w:sz w:val="24"/>
          <w:szCs w:val="24"/>
        </w:rPr>
        <w:t xml:space="preserve">ues, financières, commerciales </w:t>
      </w:r>
      <w:r w:rsidRPr="00B41403">
        <w:rPr>
          <w:rFonts w:asciiTheme="majorBidi" w:hAnsiTheme="majorBidi" w:cstheme="majorBidi"/>
          <w:sz w:val="24"/>
          <w:szCs w:val="24"/>
        </w:rPr>
        <w:t xml:space="preserve">et environnementales, d’où la nécessité de détecter et d'identifier le défaut </w:t>
      </w:r>
      <w:r w:rsidR="004432C6">
        <w:rPr>
          <w:rFonts w:asciiTheme="majorBidi" w:hAnsiTheme="majorBidi" w:cstheme="majorBidi"/>
          <w:sz w:val="24"/>
          <w:szCs w:val="24"/>
        </w:rPr>
        <w:t>le plus tôt  possible.</w:t>
      </w:r>
    </w:p>
    <w:p w:rsidR="002514BC" w:rsidRDefault="009E4DF3" w:rsidP="002514BC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E4DF3">
        <w:rPr>
          <w:rFonts w:asciiTheme="majorBidi" w:hAnsiTheme="majorBidi" w:cstheme="majorBidi"/>
          <w:sz w:val="24"/>
          <w:szCs w:val="24"/>
        </w:rPr>
        <w:t xml:space="preserve">La mise en place d'un plan de maintenance préventive permet de prévenir et de </w:t>
      </w:r>
      <w:r w:rsidR="00EF2491">
        <w:rPr>
          <w:rFonts w:asciiTheme="majorBidi" w:hAnsiTheme="majorBidi" w:cstheme="majorBidi"/>
          <w:sz w:val="24"/>
          <w:szCs w:val="24"/>
        </w:rPr>
        <w:t>d</w:t>
      </w:r>
      <w:r w:rsidR="00DD3D61">
        <w:rPr>
          <w:rFonts w:asciiTheme="majorBidi" w:hAnsiTheme="majorBidi" w:cstheme="majorBidi"/>
          <w:sz w:val="24"/>
          <w:szCs w:val="24"/>
        </w:rPr>
        <w:t>iminuer  l’interruption des opérations</w:t>
      </w:r>
      <w:r w:rsidRPr="009E4DF3">
        <w:rPr>
          <w:rFonts w:asciiTheme="majorBidi" w:hAnsiTheme="majorBidi" w:cstheme="majorBidi"/>
          <w:sz w:val="24"/>
          <w:szCs w:val="24"/>
        </w:rPr>
        <w:t xml:space="preserve"> de producti</w:t>
      </w:r>
      <w:r w:rsidR="00EF2491">
        <w:rPr>
          <w:rFonts w:asciiTheme="majorBidi" w:hAnsiTheme="majorBidi" w:cstheme="majorBidi"/>
          <w:sz w:val="24"/>
          <w:szCs w:val="24"/>
        </w:rPr>
        <w:t>on </w:t>
      </w:r>
      <w:r w:rsidR="00146BB5">
        <w:rPr>
          <w:rFonts w:asciiTheme="majorBidi" w:hAnsiTheme="majorBidi" w:cstheme="majorBidi"/>
          <w:sz w:val="24"/>
          <w:szCs w:val="24"/>
        </w:rPr>
        <w:t>; de</w:t>
      </w:r>
      <w:r w:rsidR="00DD3D61">
        <w:rPr>
          <w:rFonts w:asciiTheme="majorBidi" w:hAnsiTheme="majorBidi" w:cstheme="majorBidi"/>
          <w:sz w:val="24"/>
          <w:szCs w:val="24"/>
        </w:rPr>
        <w:t xml:space="preserve"> maintenir l'équipeme</w:t>
      </w:r>
      <w:r w:rsidRPr="009E4DF3">
        <w:rPr>
          <w:rFonts w:asciiTheme="majorBidi" w:hAnsiTheme="majorBidi" w:cstheme="majorBidi"/>
          <w:sz w:val="24"/>
          <w:szCs w:val="24"/>
        </w:rPr>
        <w:t xml:space="preserve">nt dans un état </w:t>
      </w:r>
      <w:r w:rsidR="00DD3D61">
        <w:rPr>
          <w:rFonts w:asciiTheme="majorBidi" w:hAnsiTheme="majorBidi" w:cstheme="majorBidi"/>
          <w:sz w:val="24"/>
          <w:szCs w:val="24"/>
        </w:rPr>
        <w:t>tel  qu’i1  pui</w:t>
      </w:r>
      <w:r w:rsidRPr="009E4DF3">
        <w:rPr>
          <w:rFonts w:asciiTheme="majorBidi" w:hAnsiTheme="majorBidi" w:cstheme="majorBidi"/>
          <w:sz w:val="24"/>
          <w:szCs w:val="24"/>
        </w:rPr>
        <w:t xml:space="preserve">sse fonctionner </w:t>
      </w:r>
      <w:r w:rsidR="00DD3D61" w:rsidRPr="009E4DF3">
        <w:rPr>
          <w:rFonts w:asciiTheme="majorBidi" w:hAnsiTheme="majorBidi" w:cstheme="majorBidi"/>
          <w:sz w:val="24"/>
          <w:szCs w:val="24"/>
        </w:rPr>
        <w:t>effi</w:t>
      </w:r>
      <w:r w:rsidR="00DD3D61">
        <w:rPr>
          <w:rFonts w:asciiTheme="majorBidi" w:hAnsiTheme="majorBidi" w:cstheme="majorBidi"/>
          <w:sz w:val="24"/>
          <w:szCs w:val="24"/>
        </w:rPr>
        <w:t>cace</w:t>
      </w:r>
      <w:r w:rsidR="00DD3D61" w:rsidRPr="009E4DF3">
        <w:rPr>
          <w:rFonts w:asciiTheme="majorBidi" w:hAnsiTheme="majorBidi" w:cstheme="majorBidi"/>
          <w:sz w:val="24"/>
          <w:szCs w:val="24"/>
        </w:rPr>
        <w:t>m</w:t>
      </w:r>
      <w:r w:rsidR="00DD3D61">
        <w:rPr>
          <w:rFonts w:asciiTheme="majorBidi" w:hAnsiTheme="majorBidi" w:cstheme="majorBidi"/>
          <w:sz w:val="24"/>
          <w:szCs w:val="24"/>
        </w:rPr>
        <w:t>e</w:t>
      </w:r>
      <w:r w:rsidR="00DD3D61" w:rsidRPr="009E4DF3">
        <w:rPr>
          <w:rFonts w:asciiTheme="majorBidi" w:hAnsiTheme="majorBidi" w:cstheme="majorBidi"/>
          <w:sz w:val="24"/>
          <w:szCs w:val="24"/>
        </w:rPr>
        <w:t>nt</w:t>
      </w:r>
      <w:r w:rsidR="00DD3D61" w:rsidRPr="00DD3D61">
        <w:t xml:space="preserve"> </w:t>
      </w:r>
      <w:r w:rsidR="00DA446B">
        <w:rPr>
          <w:rFonts w:asciiTheme="majorBidi" w:hAnsiTheme="majorBidi" w:cstheme="majorBidi"/>
          <w:sz w:val="24"/>
          <w:szCs w:val="24"/>
        </w:rPr>
        <w:t>u</w:t>
      </w:r>
      <w:r w:rsidR="00DD3D61">
        <w:rPr>
          <w:rFonts w:asciiTheme="majorBidi" w:hAnsiTheme="majorBidi" w:cstheme="majorBidi"/>
          <w:sz w:val="24"/>
          <w:szCs w:val="24"/>
        </w:rPr>
        <w:t>n  tel</w:t>
      </w:r>
      <w:r w:rsidR="00DD3D61" w:rsidRPr="00DD3D61">
        <w:rPr>
          <w:rFonts w:asciiTheme="majorBidi" w:hAnsiTheme="majorBidi" w:cstheme="majorBidi"/>
          <w:sz w:val="24"/>
          <w:szCs w:val="24"/>
        </w:rPr>
        <w:t xml:space="preserve">  plan </w:t>
      </w:r>
      <w:r w:rsidR="00DD3D61">
        <w:rPr>
          <w:rFonts w:asciiTheme="majorBidi" w:hAnsiTheme="majorBidi" w:cstheme="majorBidi"/>
          <w:sz w:val="24"/>
          <w:szCs w:val="24"/>
        </w:rPr>
        <w:t>s'insère dans</w:t>
      </w:r>
      <w:r w:rsidR="004432C6">
        <w:rPr>
          <w:rFonts w:asciiTheme="majorBidi" w:hAnsiTheme="majorBidi" w:cstheme="majorBidi"/>
          <w:sz w:val="24"/>
          <w:szCs w:val="24"/>
        </w:rPr>
        <w:t xml:space="preserve"> la </w:t>
      </w:r>
      <w:r w:rsidR="00DD3D61">
        <w:rPr>
          <w:rFonts w:asciiTheme="majorBidi" w:hAnsiTheme="majorBidi" w:cstheme="majorBidi"/>
          <w:sz w:val="24"/>
          <w:szCs w:val="24"/>
        </w:rPr>
        <w:t xml:space="preserve"> </w:t>
      </w:r>
      <w:r w:rsidR="00DD3D61" w:rsidRPr="00DD3D61">
        <w:rPr>
          <w:rFonts w:asciiTheme="majorBidi" w:hAnsiTheme="majorBidi" w:cstheme="majorBidi"/>
          <w:sz w:val="24"/>
          <w:szCs w:val="24"/>
        </w:rPr>
        <w:t>stratégie de maintenance, pour un coût gl</w:t>
      </w:r>
      <w:r w:rsidR="00DD3D61">
        <w:rPr>
          <w:rFonts w:asciiTheme="majorBidi" w:hAnsiTheme="majorBidi" w:cstheme="majorBidi"/>
          <w:sz w:val="24"/>
          <w:szCs w:val="24"/>
        </w:rPr>
        <w:t xml:space="preserve">obal minimum. </w:t>
      </w:r>
    </w:p>
    <w:p w:rsidR="00B13204" w:rsidRDefault="00B13204" w:rsidP="002514BC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avoir une </w:t>
      </w:r>
      <w:r w:rsidR="004432C6">
        <w:rPr>
          <w:rFonts w:asciiTheme="majorBidi" w:hAnsiTheme="majorBidi" w:cstheme="majorBidi"/>
          <w:sz w:val="24"/>
          <w:szCs w:val="24"/>
        </w:rPr>
        <w:t xml:space="preserve">surveillance, </w:t>
      </w:r>
      <w:r w:rsidR="006D2FC3">
        <w:rPr>
          <w:rFonts w:asciiTheme="majorBidi" w:hAnsiTheme="majorBidi" w:cstheme="majorBidi"/>
          <w:sz w:val="24"/>
          <w:szCs w:val="24"/>
        </w:rPr>
        <w:t>un suivi</w:t>
      </w:r>
      <w:r>
        <w:rPr>
          <w:rFonts w:asciiTheme="majorBidi" w:hAnsiTheme="majorBidi" w:cstheme="majorBidi"/>
          <w:sz w:val="24"/>
          <w:szCs w:val="24"/>
        </w:rPr>
        <w:t xml:space="preserve"> efficace de transformateur </w:t>
      </w:r>
      <w:r w:rsidR="004432C6">
        <w:rPr>
          <w:rFonts w:asciiTheme="majorBidi" w:hAnsiTheme="majorBidi" w:cstheme="majorBidi"/>
          <w:sz w:val="24"/>
          <w:szCs w:val="24"/>
        </w:rPr>
        <w:t xml:space="preserve">HT, </w:t>
      </w:r>
      <w:r w:rsidR="006D2FC3">
        <w:rPr>
          <w:rFonts w:asciiTheme="majorBidi" w:hAnsiTheme="majorBidi" w:cstheme="majorBidi"/>
          <w:sz w:val="24"/>
          <w:szCs w:val="24"/>
        </w:rPr>
        <w:t xml:space="preserve">trois indicateurs sont nécessaires, le premier indicateur selon le type de transformateur </w:t>
      </w:r>
      <w:r w:rsidR="004432C6">
        <w:rPr>
          <w:rFonts w:asciiTheme="majorBidi" w:hAnsiTheme="majorBidi" w:cstheme="majorBidi"/>
          <w:sz w:val="24"/>
          <w:szCs w:val="24"/>
        </w:rPr>
        <w:t>(immergé, sec et humide)</w:t>
      </w:r>
      <w:r w:rsidR="006D2FC3">
        <w:rPr>
          <w:rFonts w:asciiTheme="majorBidi" w:hAnsiTheme="majorBidi" w:cstheme="majorBidi"/>
          <w:sz w:val="24"/>
          <w:szCs w:val="24"/>
        </w:rPr>
        <w:t xml:space="preserve"> ; le second selon </w:t>
      </w:r>
      <w:r w:rsidR="004432C6">
        <w:rPr>
          <w:rFonts w:asciiTheme="majorBidi" w:hAnsiTheme="majorBidi" w:cstheme="majorBidi"/>
          <w:sz w:val="24"/>
          <w:szCs w:val="24"/>
        </w:rPr>
        <w:t xml:space="preserve">le calendrier, le </w:t>
      </w:r>
      <w:r w:rsidR="006D2FC3">
        <w:rPr>
          <w:rFonts w:asciiTheme="majorBidi" w:hAnsiTheme="majorBidi" w:cstheme="majorBidi"/>
          <w:sz w:val="24"/>
          <w:szCs w:val="24"/>
        </w:rPr>
        <w:t xml:space="preserve"> contrôle doit se faire mensuelle ou annuelle et le dernier type suit la surveillance de chaque composant  de transformateur tel que l’</w:t>
      </w:r>
      <w:r w:rsidR="00265A9E">
        <w:rPr>
          <w:rFonts w:asciiTheme="majorBidi" w:hAnsiTheme="majorBidi" w:cstheme="majorBidi"/>
          <w:sz w:val="24"/>
          <w:szCs w:val="24"/>
        </w:rPr>
        <w:t>assécheur</w:t>
      </w:r>
      <w:r w:rsidR="006D2FC3">
        <w:rPr>
          <w:rFonts w:asciiTheme="majorBidi" w:hAnsiTheme="majorBidi" w:cstheme="majorBidi"/>
          <w:sz w:val="24"/>
          <w:szCs w:val="24"/>
        </w:rPr>
        <w:t xml:space="preserve">, armoire </w:t>
      </w:r>
      <w:r w:rsidR="00265A9E">
        <w:rPr>
          <w:rFonts w:asciiTheme="majorBidi" w:hAnsiTheme="majorBidi" w:cstheme="majorBidi"/>
          <w:sz w:val="24"/>
          <w:szCs w:val="24"/>
        </w:rPr>
        <w:t>électrique</w:t>
      </w:r>
      <w:r w:rsidR="006D2FC3">
        <w:rPr>
          <w:rFonts w:asciiTheme="majorBidi" w:hAnsiTheme="majorBidi" w:cstheme="majorBidi"/>
          <w:sz w:val="24"/>
          <w:szCs w:val="24"/>
        </w:rPr>
        <w:t xml:space="preserve">, </w:t>
      </w:r>
      <w:r w:rsidR="00265A9E">
        <w:rPr>
          <w:rFonts w:asciiTheme="majorBidi" w:hAnsiTheme="majorBidi" w:cstheme="majorBidi"/>
          <w:sz w:val="24"/>
          <w:szCs w:val="24"/>
        </w:rPr>
        <w:t>traversée……etc.</w:t>
      </w:r>
    </w:p>
    <w:p w:rsidR="006D2FC3" w:rsidRDefault="006D2FC3" w:rsidP="00EF249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6D2FC3" w:rsidRDefault="006D2FC3" w:rsidP="00EF249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46BB5" w:rsidRDefault="00146BB5" w:rsidP="00EF249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B41403" w:rsidRPr="00B41403" w:rsidRDefault="00B41403" w:rsidP="00B4140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B41403" w:rsidRPr="00B41403" w:rsidSect="00000B9D">
      <w:footerReference w:type="default" r:id="rId7"/>
      <w:pgSz w:w="11906" w:h="16838"/>
      <w:pgMar w:top="1417" w:right="1417" w:bottom="1417" w:left="1417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35" w:rsidRDefault="00B10435" w:rsidP="00000B9D">
      <w:pPr>
        <w:spacing w:after="0" w:line="240" w:lineRule="auto"/>
      </w:pPr>
      <w:r>
        <w:separator/>
      </w:r>
    </w:p>
  </w:endnote>
  <w:endnote w:type="continuationSeparator" w:id="0">
    <w:p w:rsidR="00B10435" w:rsidRDefault="00B10435" w:rsidP="000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9D" w:rsidRDefault="00000B9D" w:rsidP="00000B9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32C6" w:rsidRPr="004432C6">
      <w:rPr>
        <w:rFonts w:asciiTheme="majorHAnsi" w:eastAsiaTheme="majorEastAsia" w:hAnsiTheme="majorHAnsi" w:cstheme="majorBidi"/>
        <w:noProof/>
      </w:rPr>
      <w:t>54</w:t>
    </w:r>
    <w:r>
      <w:rPr>
        <w:rFonts w:asciiTheme="majorHAnsi" w:eastAsiaTheme="majorEastAsia" w:hAnsiTheme="majorHAnsi" w:cstheme="majorBidi"/>
      </w:rPr>
      <w:fldChar w:fldCharType="end"/>
    </w:r>
  </w:p>
  <w:p w:rsidR="00000B9D" w:rsidRDefault="00000B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35" w:rsidRDefault="00B10435" w:rsidP="00000B9D">
      <w:pPr>
        <w:spacing w:after="0" w:line="240" w:lineRule="auto"/>
      </w:pPr>
      <w:r>
        <w:separator/>
      </w:r>
    </w:p>
  </w:footnote>
  <w:footnote w:type="continuationSeparator" w:id="0">
    <w:p w:rsidR="00B10435" w:rsidRDefault="00B10435" w:rsidP="0000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8"/>
    <w:rsid w:val="00000B9D"/>
    <w:rsid w:val="000A477E"/>
    <w:rsid w:val="00146BB5"/>
    <w:rsid w:val="002514BC"/>
    <w:rsid w:val="00265A9E"/>
    <w:rsid w:val="004432C6"/>
    <w:rsid w:val="005C0F18"/>
    <w:rsid w:val="006D2FC3"/>
    <w:rsid w:val="0085405F"/>
    <w:rsid w:val="008B0E64"/>
    <w:rsid w:val="008E7A56"/>
    <w:rsid w:val="009E4DF3"/>
    <w:rsid w:val="00B10435"/>
    <w:rsid w:val="00B13204"/>
    <w:rsid w:val="00B41403"/>
    <w:rsid w:val="00B827B3"/>
    <w:rsid w:val="00B95E56"/>
    <w:rsid w:val="00D37028"/>
    <w:rsid w:val="00D75A8A"/>
    <w:rsid w:val="00DA446B"/>
    <w:rsid w:val="00DD3D61"/>
    <w:rsid w:val="00ED38C6"/>
    <w:rsid w:val="00E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B9D"/>
  </w:style>
  <w:style w:type="paragraph" w:styleId="Pieddepage">
    <w:name w:val="footer"/>
    <w:basedOn w:val="Normal"/>
    <w:link w:val="PieddepageCar"/>
    <w:uiPriority w:val="99"/>
    <w:unhideWhenUsed/>
    <w:rsid w:val="000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B9D"/>
  </w:style>
  <w:style w:type="paragraph" w:styleId="Textedebulles">
    <w:name w:val="Balloon Text"/>
    <w:basedOn w:val="Normal"/>
    <w:link w:val="TextedebullesCar"/>
    <w:uiPriority w:val="99"/>
    <w:semiHidden/>
    <w:unhideWhenUsed/>
    <w:rsid w:val="000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B9D"/>
  </w:style>
  <w:style w:type="paragraph" w:styleId="Pieddepage">
    <w:name w:val="footer"/>
    <w:basedOn w:val="Normal"/>
    <w:link w:val="PieddepageCar"/>
    <w:uiPriority w:val="99"/>
    <w:unhideWhenUsed/>
    <w:rsid w:val="000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B9D"/>
  </w:style>
  <w:style w:type="paragraph" w:styleId="Textedebulles">
    <w:name w:val="Balloon Text"/>
    <w:basedOn w:val="Normal"/>
    <w:link w:val="TextedebullesCar"/>
    <w:uiPriority w:val="99"/>
    <w:semiHidden/>
    <w:unhideWhenUsed/>
    <w:rsid w:val="000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8</cp:revision>
  <dcterms:created xsi:type="dcterms:W3CDTF">2017-05-28T10:40:00Z</dcterms:created>
  <dcterms:modified xsi:type="dcterms:W3CDTF">2017-06-07T09:15:00Z</dcterms:modified>
</cp:coreProperties>
</file>