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9555" w:type="dxa"/>
        <w:tblCellMar>
          <w:left w:w="70" w:type="dxa"/>
          <w:right w:w="70" w:type="dxa"/>
        </w:tblCellMar>
        <w:tblLook w:val="0000"/>
      </w:tblPr>
      <w:tblGrid>
        <w:gridCol w:w="1320"/>
        <w:gridCol w:w="8235"/>
      </w:tblGrid>
      <w:tr w:rsidR="00D81E3B" w:rsidRPr="00A50F66" w:rsidTr="00CA6F69">
        <w:trPr>
          <w:trHeight w:val="360"/>
        </w:trPr>
        <w:tc>
          <w:tcPr>
            <w:tcW w:w="9555" w:type="dxa"/>
            <w:gridSpan w:val="2"/>
            <w:shd w:val="clear" w:color="auto" w:fill="auto"/>
            <w:noWrap/>
            <w:vAlign w:val="center"/>
          </w:tcPr>
          <w:p w:rsidR="00D81E3B" w:rsidRPr="00C8457E" w:rsidRDefault="00D81E3B" w:rsidP="00A84BF0">
            <w:r w:rsidRPr="00C8457E">
              <w:rPr>
                <w:b/>
                <w:bCs/>
              </w:rPr>
              <w:t>Chapitre 01</w:t>
            </w:r>
          </w:p>
        </w:tc>
      </w:tr>
      <w:tr w:rsidR="00D81E3B" w:rsidRPr="00A50F66" w:rsidTr="00CA6F69">
        <w:trPr>
          <w:trHeight w:val="360"/>
        </w:trPr>
        <w:tc>
          <w:tcPr>
            <w:tcW w:w="1320" w:type="dxa"/>
            <w:shd w:val="clear" w:color="auto" w:fill="auto"/>
            <w:noWrap/>
            <w:vAlign w:val="center"/>
          </w:tcPr>
          <w:p w:rsidR="00D81E3B" w:rsidRPr="00A50F66" w:rsidRDefault="00D81E3B" w:rsidP="00A84BF0">
            <w:pPr>
              <w:jc w:val="left"/>
              <w:rPr>
                <w:b/>
                <w:bCs/>
              </w:rPr>
            </w:pPr>
            <w:r w:rsidRPr="00A50F66">
              <w:rPr>
                <w:b/>
                <w:bCs/>
              </w:rPr>
              <w:t xml:space="preserve">Figure </w:t>
            </w:r>
            <w:r>
              <w:rPr>
                <w:b/>
                <w:bCs/>
              </w:rPr>
              <w:t>1-1</w:t>
            </w:r>
          </w:p>
        </w:tc>
        <w:tc>
          <w:tcPr>
            <w:tcW w:w="8235" w:type="dxa"/>
            <w:shd w:val="clear" w:color="auto" w:fill="auto"/>
            <w:noWrap/>
            <w:vAlign w:val="center"/>
          </w:tcPr>
          <w:p w:rsidR="00D81E3B" w:rsidRPr="00A50F66" w:rsidRDefault="00D81E3B" w:rsidP="00001F15">
            <w:pPr>
              <w:jc w:val="left"/>
            </w:pPr>
            <w:r w:rsidRPr="00A50F66">
              <w:t xml:space="preserve">: </w:t>
            </w:r>
            <w:r w:rsidRPr="00616680">
              <w:t xml:space="preserve">Organigramme </w:t>
            </w:r>
            <w:r>
              <w:t xml:space="preserve">de groupe </w:t>
            </w:r>
            <w:r w:rsidRPr="00616680">
              <w:t>FONDAL.</w:t>
            </w:r>
          </w:p>
        </w:tc>
      </w:tr>
      <w:tr w:rsidR="00D81E3B" w:rsidRPr="002F226A" w:rsidTr="00CA6F69">
        <w:trPr>
          <w:trHeight w:val="360"/>
        </w:trPr>
        <w:tc>
          <w:tcPr>
            <w:tcW w:w="1320" w:type="dxa"/>
            <w:shd w:val="clear" w:color="auto" w:fill="auto"/>
            <w:noWrap/>
            <w:vAlign w:val="center"/>
          </w:tcPr>
          <w:p w:rsidR="00D81E3B" w:rsidRPr="00A50F66" w:rsidRDefault="00D81E3B" w:rsidP="00D81E3B">
            <w:pPr>
              <w:jc w:val="left"/>
              <w:rPr>
                <w:b/>
                <w:bCs/>
              </w:rPr>
            </w:pPr>
            <w:r w:rsidRPr="00A50F66">
              <w:rPr>
                <w:b/>
                <w:bCs/>
              </w:rPr>
              <w:t xml:space="preserve">Figure </w:t>
            </w:r>
            <w:r>
              <w:rPr>
                <w:b/>
                <w:bCs/>
              </w:rPr>
              <w:t>1-2</w:t>
            </w:r>
          </w:p>
        </w:tc>
        <w:tc>
          <w:tcPr>
            <w:tcW w:w="8235" w:type="dxa"/>
            <w:shd w:val="clear" w:color="auto" w:fill="auto"/>
            <w:noWrap/>
            <w:vAlign w:val="center"/>
          </w:tcPr>
          <w:p w:rsidR="00D81E3B" w:rsidRPr="002F226A" w:rsidRDefault="00D81E3B" w:rsidP="00D81E3B">
            <w:pPr>
              <w:jc w:val="left"/>
            </w:pPr>
            <w:r>
              <w:t xml:space="preserve">: </w:t>
            </w:r>
            <w:r w:rsidRPr="002F226A">
              <w:t>Organigramme D’Algériennes des Fonderies de Tiaret</w:t>
            </w:r>
          </w:p>
        </w:tc>
      </w:tr>
      <w:tr w:rsidR="00001F15" w:rsidRPr="002F226A" w:rsidTr="00CA6F69">
        <w:trPr>
          <w:trHeight w:val="360"/>
        </w:trPr>
        <w:tc>
          <w:tcPr>
            <w:tcW w:w="9555" w:type="dxa"/>
            <w:gridSpan w:val="2"/>
            <w:shd w:val="clear" w:color="auto" w:fill="auto"/>
            <w:noWrap/>
            <w:vAlign w:val="center"/>
          </w:tcPr>
          <w:p w:rsidR="00001F15" w:rsidRPr="00C8457E" w:rsidRDefault="00DC1A47" w:rsidP="00DC1A47">
            <w:r w:rsidRPr="00C8457E">
              <w:rPr>
                <w:b/>
                <w:bCs/>
              </w:rPr>
              <w:t>Chapitre 0</w:t>
            </w:r>
            <w:r w:rsidR="007E50CB">
              <w:rPr>
                <w:b/>
                <w:bCs/>
              </w:rPr>
              <w:t>3</w:t>
            </w:r>
          </w:p>
        </w:tc>
      </w:tr>
      <w:tr w:rsidR="00001F15" w:rsidRPr="002F226A" w:rsidTr="00CA6F69">
        <w:trPr>
          <w:trHeight w:val="933"/>
        </w:trPr>
        <w:tc>
          <w:tcPr>
            <w:tcW w:w="1320" w:type="dxa"/>
            <w:shd w:val="clear" w:color="auto" w:fill="auto"/>
            <w:noWrap/>
            <w:vAlign w:val="center"/>
          </w:tcPr>
          <w:p w:rsidR="00001F15" w:rsidRPr="00A50F66" w:rsidRDefault="00A41FF5" w:rsidP="00A41FF5">
            <w:pPr>
              <w:jc w:val="both"/>
              <w:rPr>
                <w:b/>
                <w:bCs/>
              </w:rPr>
            </w:pPr>
            <w:r w:rsidRPr="00A50F66">
              <w:rPr>
                <w:b/>
                <w:bCs/>
              </w:rPr>
              <w:t xml:space="preserve">Figure </w:t>
            </w:r>
            <w:r>
              <w:rPr>
                <w:b/>
                <w:bCs/>
              </w:rPr>
              <w:t>3-1</w:t>
            </w:r>
          </w:p>
        </w:tc>
        <w:tc>
          <w:tcPr>
            <w:tcW w:w="8235" w:type="dxa"/>
            <w:shd w:val="clear" w:color="auto" w:fill="auto"/>
            <w:noWrap/>
            <w:vAlign w:val="center"/>
          </w:tcPr>
          <w:p w:rsidR="00A41FF5" w:rsidRDefault="00C8457E" w:rsidP="00A41FF5">
            <w:r>
              <w:t>: présentation graphique des accidents  de travail au niveau de l’entreprise ALFET- TIARET pour l’année 2013</w:t>
            </w:r>
          </w:p>
        </w:tc>
      </w:tr>
      <w:tr w:rsidR="00001F15" w:rsidRPr="002F226A" w:rsidTr="00A41FF5">
        <w:trPr>
          <w:trHeight w:val="360"/>
        </w:trPr>
        <w:tc>
          <w:tcPr>
            <w:tcW w:w="1320" w:type="dxa"/>
            <w:shd w:val="clear" w:color="auto" w:fill="auto"/>
            <w:noWrap/>
            <w:vAlign w:val="center"/>
          </w:tcPr>
          <w:p w:rsidR="00001F15" w:rsidRPr="00A50F66" w:rsidRDefault="00D30D96" w:rsidP="00A41FF5">
            <w:pPr>
              <w:jc w:val="both"/>
              <w:rPr>
                <w:b/>
                <w:bCs/>
              </w:rPr>
            </w:pPr>
            <w:r w:rsidRPr="00A50F66">
              <w:rPr>
                <w:b/>
                <w:bCs/>
              </w:rPr>
              <w:t xml:space="preserve">Figure </w:t>
            </w:r>
            <w:r w:rsidR="00C8457E">
              <w:rPr>
                <w:b/>
                <w:bCs/>
              </w:rPr>
              <w:t>3</w:t>
            </w:r>
            <w:r>
              <w:rPr>
                <w:b/>
                <w:bCs/>
              </w:rPr>
              <w:t>-</w:t>
            </w:r>
            <w:r w:rsidR="00C8457E">
              <w:rPr>
                <w:b/>
                <w:bCs/>
              </w:rPr>
              <w:t>2</w:t>
            </w:r>
          </w:p>
        </w:tc>
        <w:tc>
          <w:tcPr>
            <w:tcW w:w="8235" w:type="dxa"/>
            <w:shd w:val="clear" w:color="auto" w:fill="auto"/>
            <w:noWrap/>
            <w:vAlign w:val="center"/>
          </w:tcPr>
          <w:p w:rsidR="00A41FF5" w:rsidRDefault="00A41FF5" w:rsidP="00A41FF5">
            <w:r>
              <w:t xml:space="preserve">: </w:t>
            </w:r>
            <w:r w:rsidR="00C8457E">
              <w:t>le taux de fréquence (TF) des accidents  au niveau de l’entreprise ALFET-TIARET pour 2013</w:t>
            </w:r>
          </w:p>
        </w:tc>
      </w:tr>
      <w:tr w:rsidR="00D30D96" w:rsidRPr="002F226A" w:rsidTr="00A41FF5">
        <w:trPr>
          <w:trHeight w:val="360"/>
        </w:trPr>
        <w:tc>
          <w:tcPr>
            <w:tcW w:w="1320" w:type="dxa"/>
            <w:shd w:val="clear" w:color="auto" w:fill="auto"/>
            <w:noWrap/>
            <w:vAlign w:val="center"/>
          </w:tcPr>
          <w:p w:rsidR="00D30D96" w:rsidRPr="00A50F66" w:rsidRDefault="00D30D96" w:rsidP="00A41FF5">
            <w:pPr>
              <w:rPr>
                <w:b/>
                <w:bCs/>
              </w:rPr>
            </w:pPr>
            <w:r w:rsidRPr="00A50F66">
              <w:rPr>
                <w:b/>
                <w:bCs/>
              </w:rPr>
              <w:t xml:space="preserve">Figure </w:t>
            </w:r>
            <w:r w:rsidR="00C8457E">
              <w:rPr>
                <w:b/>
                <w:bCs/>
              </w:rPr>
              <w:t>3-3</w:t>
            </w:r>
          </w:p>
        </w:tc>
        <w:tc>
          <w:tcPr>
            <w:tcW w:w="8235" w:type="dxa"/>
            <w:shd w:val="clear" w:color="auto" w:fill="auto"/>
            <w:noWrap/>
            <w:vAlign w:val="center"/>
          </w:tcPr>
          <w:p w:rsidR="00D30D96" w:rsidRDefault="00A41FF5" w:rsidP="00A41FF5">
            <w:r>
              <w:t xml:space="preserve">: </w:t>
            </w:r>
            <w:r w:rsidR="00C8457E">
              <w:t>le taux de gravite (TG) des accidents  au niveau de l’entreprise ALFET-TIARET pour 2013</w:t>
            </w:r>
          </w:p>
        </w:tc>
      </w:tr>
    </w:tbl>
    <w:p w:rsidR="001C5D06" w:rsidRDefault="001C5D06" w:rsidP="00D81E3B"/>
    <w:sectPr w:rsidR="001C5D06" w:rsidSect="00C8457E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paperSrc w:first="4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57E" w:rsidRDefault="00FE557E" w:rsidP="00C8457E">
      <w:r>
        <w:separator/>
      </w:r>
    </w:p>
  </w:endnote>
  <w:endnote w:type="continuationSeparator" w:id="1">
    <w:p w:rsidR="00FE557E" w:rsidRDefault="00FE557E" w:rsidP="00C8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7E" w:rsidRDefault="00C8457E" w:rsidP="00C8457E">
    <w:pPr>
      <w:pStyle w:val="Pieddepage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57E" w:rsidRDefault="00FE557E" w:rsidP="00C8457E">
      <w:r>
        <w:separator/>
      </w:r>
    </w:p>
  </w:footnote>
  <w:footnote w:type="continuationSeparator" w:id="1">
    <w:p w:rsidR="00FE557E" w:rsidRDefault="00FE557E" w:rsidP="00C8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7E" w:rsidRDefault="00A41FF5" w:rsidP="00CA6F69">
    <w:pPr>
      <w:pStyle w:val="En-tte"/>
      <w:pBdr>
        <w:bottom w:val="single" w:sz="4" w:space="1" w:color="auto"/>
      </w:pBdr>
      <w:jc w:val="left"/>
    </w:pPr>
    <w:r>
      <w:t>Liste</w:t>
    </w:r>
    <w:r w:rsidR="00C8457E">
      <w:t xml:space="preserve"> des figures</w:t>
    </w:r>
  </w:p>
  <w:p w:rsidR="00C8457E" w:rsidRDefault="00C8457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E3B"/>
    <w:rsid w:val="00001F15"/>
    <w:rsid w:val="0006484C"/>
    <w:rsid w:val="000D67DE"/>
    <w:rsid w:val="001C5D06"/>
    <w:rsid w:val="0022741B"/>
    <w:rsid w:val="00275F00"/>
    <w:rsid w:val="002C0DA9"/>
    <w:rsid w:val="003D45B9"/>
    <w:rsid w:val="004B396E"/>
    <w:rsid w:val="00560D8D"/>
    <w:rsid w:val="00594ABC"/>
    <w:rsid w:val="005F5056"/>
    <w:rsid w:val="006F690D"/>
    <w:rsid w:val="007E50CB"/>
    <w:rsid w:val="00A41FF5"/>
    <w:rsid w:val="00B818B6"/>
    <w:rsid w:val="00C8457E"/>
    <w:rsid w:val="00CA6F69"/>
    <w:rsid w:val="00CD6DB4"/>
    <w:rsid w:val="00D020EE"/>
    <w:rsid w:val="00D30D96"/>
    <w:rsid w:val="00D73A15"/>
    <w:rsid w:val="00D81E3B"/>
    <w:rsid w:val="00DC1A47"/>
    <w:rsid w:val="00E14549"/>
    <w:rsid w:val="00F06BD3"/>
    <w:rsid w:val="00F47E5F"/>
    <w:rsid w:val="00F94135"/>
    <w:rsid w:val="00FA6C98"/>
    <w:rsid w:val="00FE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E3B"/>
    <w:pPr>
      <w:spacing w:line="240" w:lineRule="auto"/>
      <w:jc w:val="center"/>
    </w:pPr>
    <w:rPr>
      <w:rFonts w:ascii="Times New Roman" w:eastAsia="Times New Roman" w:hAnsi="Times New Roman" w:cs="Times New Roman"/>
      <w:spacing w:val="-5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47E5F"/>
    <w:pPr>
      <w:spacing w:before="480" w:line="360" w:lineRule="auto"/>
      <w:contextualSpacing/>
      <w:jc w:val="both"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7E5F"/>
    <w:pPr>
      <w:spacing w:before="200" w:line="271" w:lineRule="auto"/>
      <w:jc w:val="both"/>
      <w:outlineLvl w:val="1"/>
    </w:pPr>
    <w:rPr>
      <w:rFonts w:asciiTheme="majorHAnsi" w:eastAsiaTheme="minorHAnsi" w:hAnsiTheme="majorHAnsi" w:cstheme="majorBidi"/>
      <w:smallCaps/>
      <w:spacing w:val="0"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7E5F"/>
    <w:pPr>
      <w:spacing w:before="200" w:line="271" w:lineRule="auto"/>
      <w:jc w:val="both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7E5F"/>
    <w:pPr>
      <w:spacing w:line="271" w:lineRule="auto"/>
      <w:jc w:val="both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7E5F"/>
    <w:pPr>
      <w:spacing w:line="271" w:lineRule="auto"/>
      <w:jc w:val="both"/>
      <w:outlineLvl w:val="4"/>
    </w:pPr>
    <w:rPr>
      <w:rFonts w:asciiTheme="majorHAnsi" w:eastAsiaTheme="minorHAnsi" w:hAnsiTheme="majorHAnsi" w:cstheme="majorBidi"/>
      <w:i/>
      <w:iCs/>
      <w:spacing w:val="0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7E5F"/>
    <w:pPr>
      <w:shd w:val="clear" w:color="auto" w:fill="FFFFFF" w:themeFill="background1"/>
      <w:spacing w:line="271" w:lineRule="auto"/>
      <w:jc w:val="both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7E5F"/>
    <w:pPr>
      <w:spacing w:line="360" w:lineRule="auto"/>
      <w:jc w:val="both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pacing w:val="0"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7E5F"/>
    <w:pPr>
      <w:spacing w:line="360" w:lineRule="auto"/>
      <w:jc w:val="both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pacing w:val="0"/>
      <w:sz w:val="20"/>
      <w:szCs w:val="20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7E5F"/>
    <w:pPr>
      <w:spacing w:line="271" w:lineRule="auto"/>
      <w:jc w:val="both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pacing w:val="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7E5F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F47E5F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47E5F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47E5F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47E5F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47E5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F47E5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47E5F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47E5F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47E5F"/>
    <w:pPr>
      <w:spacing w:after="300" w:line="360" w:lineRule="auto"/>
      <w:contextualSpacing/>
      <w:jc w:val="both"/>
    </w:pPr>
    <w:rPr>
      <w:rFonts w:asciiTheme="majorHAnsi" w:eastAsiaTheme="minorHAnsi" w:hAnsiTheme="majorHAnsi" w:cstheme="majorBidi"/>
      <w:smallCaps/>
      <w:spacing w:val="0"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F47E5F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7E5F"/>
    <w:pPr>
      <w:spacing w:line="360" w:lineRule="auto"/>
      <w:jc w:val="both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F47E5F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F47E5F"/>
    <w:rPr>
      <w:b/>
      <w:bCs/>
    </w:rPr>
  </w:style>
  <w:style w:type="character" w:styleId="Accentuation">
    <w:name w:val="Emphasis"/>
    <w:uiPriority w:val="20"/>
    <w:qFormat/>
    <w:rsid w:val="00F47E5F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F47E5F"/>
    <w:pPr>
      <w:spacing w:line="360" w:lineRule="auto"/>
      <w:jc w:val="both"/>
    </w:pPr>
    <w:rPr>
      <w:rFonts w:asciiTheme="majorHAnsi" w:eastAsiaTheme="minorHAnsi" w:hAnsiTheme="majorHAnsi" w:cstheme="majorBidi"/>
      <w:spacing w:val="0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F47E5F"/>
    <w:pPr>
      <w:spacing w:line="360" w:lineRule="auto"/>
      <w:ind w:left="720"/>
      <w:contextualSpacing/>
      <w:jc w:val="both"/>
    </w:pPr>
    <w:rPr>
      <w:rFonts w:asciiTheme="majorHAnsi" w:eastAsiaTheme="minorHAnsi" w:hAnsiTheme="majorHAnsi" w:cstheme="majorBidi"/>
      <w:spacing w:val="0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F47E5F"/>
    <w:pPr>
      <w:spacing w:line="360" w:lineRule="auto"/>
      <w:jc w:val="both"/>
    </w:pPr>
    <w:rPr>
      <w:rFonts w:asciiTheme="majorHAnsi" w:eastAsiaTheme="minorHAnsi" w:hAnsiTheme="majorHAnsi" w:cstheme="majorBidi"/>
      <w:i/>
      <w:iCs/>
      <w:spacing w:val="0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F47E5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7E5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pacing w:val="0"/>
      <w:sz w:val="22"/>
      <w:szCs w:val="22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7E5F"/>
    <w:rPr>
      <w:i/>
      <w:iCs/>
    </w:rPr>
  </w:style>
  <w:style w:type="character" w:styleId="Emphaseple">
    <w:name w:val="Subtle Emphasis"/>
    <w:uiPriority w:val="19"/>
    <w:qFormat/>
    <w:rsid w:val="00F47E5F"/>
    <w:rPr>
      <w:i/>
      <w:iCs/>
    </w:rPr>
  </w:style>
  <w:style w:type="character" w:styleId="Emphaseintense">
    <w:name w:val="Intense Emphasis"/>
    <w:uiPriority w:val="21"/>
    <w:qFormat/>
    <w:rsid w:val="00F47E5F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F47E5F"/>
    <w:rPr>
      <w:smallCaps/>
    </w:rPr>
  </w:style>
  <w:style w:type="character" w:styleId="Rfrenceintense">
    <w:name w:val="Intense Reference"/>
    <w:uiPriority w:val="32"/>
    <w:qFormat/>
    <w:rsid w:val="00F47E5F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F47E5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47E5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8457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8457E"/>
    <w:rPr>
      <w:rFonts w:ascii="Times New Roman" w:eastAsia="Times New Roman" w:hAnsi="Times New Roman" w:cs="Times New Roman"/>
      <w:spacing w:val="-5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8457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8457E"/>
    <w:rPr>
      <w:rFonts w:ascii="Times New Roman" w:eastAsia="Times New Roman" w:hAnsi="Times New Roman" w:cs="Times New Roman"/>
      <w:spacing w:val="-5"/>
      <w:sz w:val="24"/>
      <w:szCs w:val="24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45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57E"/>
    <w:rPr>
      <w:rFonts w:ascii="Tahoma" w:eastAsia="Times New Roman" w:hAnsi="Tahoma" w:cs="Tahoma"/>
      <w:spacing w:val="-5"/>
      <w:sz w:val="16"/>
      <w:szCs w:val="16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Yasser</cp:lastModifiedBy>
  <cp:revision>4</cp:revision>
  <cp:lastPrinted>2014-06-14T03:43:00Z</cp:lastPrinted>
  <dcterms:created xsi:type="dcterms:W3CDTF">2014-06-14T08:52:00Z</dcterms:created>
  <dcterms:modified xsi:type="dcterms:W3CDTF">2014-06-17T19:18:00Z</dcterms:modified>
</cp:coreProperties>
</file>