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AF1" w:rsidRPr="002C6C01" w:rsidRDefault="004F4AF1" w:rsidP="004F4AF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C6C01">
        <w:rPr>
          <w:rFonts w:asciiTheme="majorBidi" w:hAnsiTheme="majorBidi" w:cstheme="majorBidi"/>
          <w:b/>
          <w:bCs/>
          <w:sz w:val="24"/>
          <w:szCs w:val="24"/>
        </w:rPr>
        <w:t>Introduction générale</w:t>
      </w:r>
    </w:p>
    <w:p w:rsidR="004F4AF1" w:rsidRPr="004F4AF1" w:rsidRDefault="004F4AF1" w:rsidP="004F4A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4F4AF1">
        <w:rPr>
          <w:rFonts w:asciiTheme="majorBidi" w:hAnsiTheme="majorBidi" w:cstheme="majorBidi"/>
          <w:sz w:val="24"/>
          <w:szCs w:val="24"/>
        </w:rPr>
        <w:t>Face à l’épuisement des ressources énergétiques fossiles et aux problèmes environnementaux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F4AF1">
        <w:rPr>
          <w:rFonts w:asciiTheme="majorBidi" w:hAnsiTheme="majorBidi" w:cstheme="majorBidi"/>
          <w:sz w:val="24"/>
          <w:szCs w:val="24"/>
        </w:rPr>
        <w:t>causés par l’émission des gaz à effet de serre lors de l’exploitation de ces ressources,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F4AF1">
        <w:rPr>
          <w:rFonts w:asciiTheme="majorBidi" w:hAnsiTheme="majorBidi" w:cstheme="majorBidi"/>
          <w:sz w:val="24"/>
          <w:szCs w:val="24"/>
        </w:rPr>
        <w:t>d’autres ressources énergétiques alternatives ont été et doivent continuer à être développées.</w:t>
      </w:r>
    </w:p>
    <w:p w:rsidR="004F4AF1" w:rsidRPr="004F4AF1" w:rsidRDefault="004F4AF1" w:rsidP="004F4AF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F4AF1">
        <w:rPr>
          <w:rFonts w:asciiTheme="majorBidi" w:hAnsiTheme="majorBidi" w:cstheme="majorBidi"/>
          <w:sz w:val="24"/>
          <w:szCs w:val="24"/>
        </w:rPr>
        <w:t>On cite alors : Le soleil, le vent, les chutes d’eau et la biomasse. Ces énergies n’augmentent</w:t>
      </w:r>
    </w:p>
    <w:p w:rsidR="004F4AF1" w:rsidRPr="004F4AF1" w:rsidRDefault="004F4AF1" w:rsidP="004F4AF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F4AF1">
        <w:rPr>
          <w:rFonts w:asciiTheme="majorBidi" w:hAnsiTheme="majorBidi" w:cstheme="majorBidi"/>
          <w:sz w:val="24"/>
          <w:szCs w:val="24"/>
        </w:rPr>
        <w:t>pas la quantité de gaz à effet de serre (principalement le CO2 et le CH4), ce qui rend la production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F4AF1">
        <w:rPr>
          <w:rFonts w:asciiTheme="majorBidi" w:hAnsiTheme="majorBidi" w:cstheme="majorBidi"/>
          <w:sz w:val="24"/>
          <w:szCs w:val="24"/>
        </w:rPr>
        <w:t>d’énergie électrique propre, économique et durable. Elles représentent par ailleurs</w:t>
      </w:r>
    </w:p>
    <w:p w:rsidR="004F4AF1" w:rsidRPr="004F4AF1" w:rsidRDefault="004F4AF1" w:rsidP="004F4AF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F4AF1">
        <w:rPr>
          <w:rFonts w:asciiTheme="majorBidi" w:hAnsiTheme="majorBidi" w:cstheme="majorBidi"/>
          <w:sz w:val="24"/>
          <w:szCs w:val="24"/>
        </w:rPr>
        <w:t>une chance pour plus de deux milliards de personnes habitant des régions isolées d’accéder</w:t>
      </w:r>
    </w:p>
    <w:p w:rsidR="004F4AF1" w:rsidRPr="004F4AF1" w:rsidRDefault="004F4AF1" w:rsidP="004F4AF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F4AF1">
        <w:rPr>
          <w:rFonts w:asciiTheme="majorBidi" w:hAnsiTheme="majorBidi" w:cstheme="majorBidi"/>
          <w:sz w:val="24"/>
          <w:szCs w:val="24"/>
        </w:rPr>
        <w:t>à l’électricité. Ces atouts alliés à des filières de plus en plus performantes, favorisent 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F4AF1">
        <w:rPr>
          <w:rFonts w:asciiTheme="majorBidi" w:hAnsiTheme="majorBidi" w:cstheme="majorBidi"/>
          <w:sz w:val="24"/>
          <w:szCs w:val="24"/>
        </w:rPr>
        <w:t>développement des énergies renouvelables.</w:t>
      </w:r>
    </w:p>
    <w:p w:rsidR="004F4AF1" w:rsidRPr="004F4AF1" w:rsidRDefault="004F4AF1" w:rsidP="004F4AF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F4AF1">
        <w:rPr>
          <w:rFonts w:asciiTheme="majorBidi" w:hAnsiTheme="majorBidi" w:cstheme="majorBidi"/>
          <w:sz w:val="24"/>
          <w:szCs w:val="24"/>
        </w:rPr>
        <w:t>L’électricité est aujourd’hui la forme d’énergie la plus aisée à exploiter. Mais avant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F4AF1">
        <w:rPr>
          <w:rFonts w:asciiTheme="majorBidi" w:hAnsiTheme="majorBidi" w:cstheme="majorBidi"/>
          <w:sz w:val="24"/>
          <w:szCs w:val="24"/>
        </w:rPr>
        <w:t>la consommer il aura fallu la produire en général dans les unités de production d’électricité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F4AF1">
        <w:rPr>
          <w:rFonts w:asciiTheme="majorBidi" w:hAnsiTheme="majorBidi" w:cstheme="majorBidi"/>
          <w:sz w:val="24"/>
          <w:szCs w:val="24"/>
        </w:rPr>
        <w:t>de grande puissance, la transporter puis la distribuer vers chaque consommateur. Pour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F4AF1">
        <w:rPr>
          <w:rFonts w:asciiTheme="majorBidi" w:hAnsiTheme="majorBidi" w:cstheme="majorBidi"/>
          <w:sz w:val="24"/>
          <w:szCs w:val="24"/>
        </w:rPr>
        <w:t>les régions isolées ou éloignées, le prix d’extension du réseau électrique s’avère prohibitif 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F4AF1">
        <w:rPr>
          <w:rFonts w:asciiTheme="majorBidi" w:hAnsiTheme="majorBidi" w:cstheme="majorBidi"/>
          <w:sz w:val="24"/>
          <w:szCs w:val="24"/>
        </w:rPr>
        <w:t>constitue un lourd fardeau financier, en outre le surcoût de l’approvisionnement en combustible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F4AF1">
        <w:rPr>
          <w:rFonts w:asciiTheme="majorBidi" w:hAnsiTheme="majorBidi" w:cstheme="majorBidi"/>
          <w:sz w:val="24"/>
          <w:szCs w:val="24"/>
        </w:rPr>
        <w:t>augmente radicalement avec l’isolement. Pour répondre à ces défis énergétiques 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F4AF1">
        <w:rPr>
          <w:rFonts w:asciiTheme="majorBidi" w:hAnsiTheme="majorBidi" w:cstheme="majorBidi"/>
          <w:sz w:val="24"/>
          <w:szCs w:val="24"/>
        </w:rPr>
        <w:t>environnementaux, le recours aux énergies renouvelables devient impératif.</w:t>
      </w:r>
    </w:p>
    <w:p w:rsidR="004F4AF1" w:rsidRPr="004F4AF1" w:rsidRDefault="004F4AF1" w:rsidP="004F4AF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F4AF1">
        <w:rPr>
          <w:rFonts w:asciiTheme="majorBidi" w:hAnsiTheme="majorBidi" w:cstheme="majorBidi"/>
          <w:sz w:val="24"/>
          <w:szCs w:val="24"/>
        </w:rPr>
        <w:t>Dans ce contexte, le travail présenté ici se focalise sur l’utilisation de plusieurs sources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F4AF1">
        <w:rPr>
          <w:rFonts w:asciiTheme="majorBidi" w:hAnsiTheme="majorBidi" w:cstheme="majorBidi"/>
          <w:sz w:val="24"/>
          <w:szCs w:val="24"/>
        </w:rPr>
        <w:t>d’origines renouvelables (soleil, vent) afin de répondre à l’exigence d’une charge donnée.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F4AF1">
        <w:rPr>
          <w:rFonts w:asciiTheme="majorBidi" w:hAnsiTheme="majorBidi" w:cstheme="majorBidi"/>
          <w:sz w:val="24"/>
          <w:szCs w:val="24"/>
        </w:rPr>
        <w:t>Mais le faite que ces sources d’énergie soient stochastiques, ceci nous oblige à intégrer à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F4AF1">
        <w:rPr>
          <w:rFonts w:asciiTheme="majorBidi" w:hAnsiTheme="majorBidi" w:cstheme="majorBidi"/>
          <w:sz w:val="24"/>
          <w:szCs w:val="24"/>
        </w:rPr>
        <w:t>notre système photovoltaïque-éolien un système de stockage.</w:t>
      </w:r>
    </w:p>
    <w:p w:rsidR="004F4AF1" w:rsidRDefault="004F4AF1" w:rsidP="004F4AF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F4AF1">
        <w:rPr>
          <w:rFonts w:asciiTheme="majorBidi" w:hAnsiTheme="majorBidi" w:cstheme="majorBidi"/>
          <w:sz w:val="24"/>
          <w:szCs w:val="24"/>
        </w:rPr>
        <w:t>Le but du système hybride est d’assurer une alimentation à la charge sans interruption,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F4AF1">
        <w:rPr>
          <w:rFonts w:asciiTheme="majorBidi" w:hAnsiTheme="majorBidi" w:cstheme="majorBidi"/>
          <w:sz w:val="24"/>
          <w:szCs w:val="24"/>
        </w:rPr>
        <w:t>et si possible de maximiser le bilan d’énergie provenant des sources d’énergie renouvelable.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BE62C6" w:rsidRDefault="004F4AF1" w:rsidP="004F4AF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F4AF1">
        <w:rPr>
          <w:rFonts w:asciiTheme="majorBidi" w:hAnsiTheme="majorBidi" w:cstheme="majorBidi"/>
          <w:sz w:val="24"/>
          <w:szCs w:val="24"/>
        </w:rPr>
        <w:t>Dans tous les cas, la bonne qualité de l’énergie doit être garantie. Les générateurs PV 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F4AF1">
        <w:rPr>
          <w:rFonts w:asciiTheme="majorBidi" w:hAnsiTheme="majorBidi" w:cstheme="majorBidi"/>
          <w:sz w:val="24"/>
          <w:szCs w:val="24"/>
        </w:rPr>
        <w:t>éoliens sont pratiquement complémentaires car les jours ensoleillés ont souvent un faible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F4AF1">
        <w:rPr>
          <w:rFonts w:asciiTheme="majorBidi" w:hAnsiTheme="majorBidi" w:cstheme="majorBidi"/>
          <w:sz w:val="24"/>
          <w:szCs w:val="24"/>
        </w:rPr>
        <w:t>vent mais les jours nuageux et les nuits ont probablement de forts vents. En effet, grâce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F4AF1">
        <w:rPr>
          <w:rFonts w:asciiTheme="majorBidi" w:hAnsiTheme="majorBidi" w:cstheme="majorBidi"/>
          <w:sz w:val="24"/>
          <w:szCs w:val="24"/>
        </w:rPr>
        <w:t>à la complémentarité de ces sources d’énergie, il est possible de profiter des avantages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F4AF1">
        <w:rPr>
          <w:rFonts w:asciiTheme="majorBidi" w:hAnsiTheme="majorBidi" w:cstheme="majorBidi"/>
          <w:sz w:val="24"/>
          <w:szCs w:val="24"/>
        </w:rPr>
        <w:t>chacune, tout en minimisant leurs inconvénients. L’utilisation de plusieurs sources doit avoir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F4AF1">
        <w:rPr>
          <w:rFonts w:asciiTheme="majorBidi" w:hAnsiTheme="majorBidi" w:cstheme="majorBidi"/>
          <w:sz w:val="24"/>
          <w:szCs w:val="24"/>
        </w:rPr>
        <w:t>une incidence profitable sur la production d’énergie en termes de coût et de disponibilité.</w:t>
      </w:r>
    </w:p>
    <w:p w:rsidR="004F4AF1" w:rsidRDefault="004F4AF1" w:rsidP="004F4AF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F4814" w:rsidRDefault="005F4814" w:rsidP="005F4814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5F4814" w:rsidRDefault="005F4814" w:rsidP="005F4814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4F4AF1" w:rsidRPr="005F4814" w:rsidRDefault="005F4814" w:rsidP="005F4814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F4814">
        <w:rPr>
          <w:rFonts w:asciiTheme="majorBidi" w:hAnsiTheme="majorBidi" w:cstheme="majorBidi"/>
          <w:b/>
          <w:bCs/>
          <w:sz w:val="24"/>
          <w:szCs w:val="24"/>
        </w:rPr>
        <w:t>I</w:t>
      </w:r>
    </w:p>
    <w:p w:rsidR="004F4AF1" w:rsidRDefault="004F4AF1" w:rsidP="004F4AF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5F4814" w:rsidRDefault="005F4814" w:rsidP="004F4AF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C6C01" w:rsidRDefault="002C6C01" w:rsidP="004F4AF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F4AF1" w:rsidRDefault="004F4AF1" w:rsidP="004F4AF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F4AF1">
        <w:rPr>
          <w:rFonts w:asciiTheme="majorBidi" w:hAnsiTheme="majorBidi" w:cstheme="majorBidi"/>
          <w:b/>
          <w:bCs/>
          <w:sz w:val="24"/>
          <w:szCs w:val="24"/>
        </w:rPr>
        <w:t>Objectifs du mémoire</w:t>
      </w:r>
    </w:p>
    <w:p w:rsidR="004F4AF1" w:rsidRDefault="004F4AF1" w:rsidP="004F4AF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4F4AF1">
        <w:rPr>
          <w:rFonts w:asciiTheme="majorBidi" w:hAnsiTheme="majorBidi" w:cstheme="majorBidi"/>
          <w:sz w:val="24"/>
          <w:szCs w:val="24"/>
        </w:rPr>
        <w:t>Notre but est d’étudier et de commander le système hybride constitué d’un générateur photovoltaïque, une turbine éolienne, une machine asynchrone à double alimentation. Pour ce faire, nous allons développer la commande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F4AF1">
        <w:rPr>
          <w:rFonts w:asciiTheme="majorBidi" w:hAnsiTheme="majorBidi" w:cstheme="majorBidi"/>
          <w:sz w:val="24"/>
          <w:szCs w:val="24"/>
        </w:rPr>
        <w:t>de chaque sous-système, après nous passons à l’étape finale qui consiste à associer tous les éléments du système hybride et par la suite commander ce dernier afin d’assurer une bonne gestion de l’énergie produite.</w:t>
      </w:r>
    </w:p>
    <w:p w:rsidR="004F4AF1" w:rsidRDefault="004F4AF1" w:rsidP="004F4AF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F4AF1">
        <w:rPr>
          <w:rFonts w:asciiTheme="majorBidi" w:hAnsiTheme="majorBidi" w:cstheme="majorBidi"/>
          <w:b/>
          <w:bCs/>
          <w:sz w:val="24"/>
          <w:szCs w:val="24"/>
        </w:rPr>
        <w:t>Structure du mémoire</w:t>
      </w:r>
    </w:p>
    <w:p w:rsidR="004F4AF1" w:rsidRPr="00421CBF" w:rsidRDefault="004F4AF1" w:rsidP="004F4AF1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21CBF">
        <w:rPr>
          <w:rFonts w:asciiTheme="majorBidi" w:hAnsiTheme="majorBidi" w:cstheme="majorBidi"/>
          <w:sz w:val="24"/>
          <w:szCs w:val="24"/>
        </w:rPr>
        <w:t>Notre mémoire est reparti en quatre  chapitres, chacun dispose d’un but bien déterminé :</w:t>
      </w:r>
    </w:p>
    <w:p w:rsidR="007259D3" w:rsidRDefault="007259D3" w:rsidP="007259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7259D3">
        <w:rPr>
          <w:rFonts w:asciiTheme="majorBidi" w:hAnsiTheme="majorBidi" w:cstheme="majorBidi"/>
          <w:sz w:val="24"/>
          <w:szCs w:val="24"/>
        </w:rPr>
        <w:t>Le premier chapitre est consacré à la présentation des énergies renouvelables et quelque statistiques de leurs gisements et de la production de l’électricité d’origine renouvelable en Algérie et au monde, puis on s’intéresse plus particulièrement à la transformation du rayonnement solaire et du vent en électricité, en étudiant la cellule solaire, l’effet photovoltaïque, la turbine éolienne, la Machine Asynchrone à Double Alimentation, la classification des systèmes hybrides existants, les avantages et les inconvénients de chaque sous-système et les différentes configurations du système hybride et on le finit par la présentation de notre système hybride à étudier ;</w:t>
      </w:r>
    </w:p>
    <w:p w:rsidR="00B81D0F" w:rsidRDefault="007259D3" w:rsidP="00221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7259D3">
        <w:rPr>
          <w:rFonts w:asciiTheme="majorBidi" w:hAnsiTheme="majorBidi" w:cstheme="majorBidi"/>
          <w:sz w:val="24"/>
          <w:szCs w:val="24"/>
        </w:rPr>
        <w:t xml:space="preserve">Le </w:t>
      </w:r>
      <w:r>
        <w:rPr>
          <w:rFonts w:asciiTheme="majorBidi" w:hAnsiTheme="majorBidi" w:cstheme="majorBidi"/>
          <w:sz w:val="24"/>
          <w:szCs w:val="24"/>
        </w:rPr>
        <w:t xml:space="preserve">deuxième </w:t>
      </w:r>
      <w:r w:rsidRPr="007259D3">
        <w:rPr>
          <w:rFonts w:asciiTheme="majorBidi" w:hAnsiTheme="majorBidi" w:cstheme="majorBidi"/>
          <w:sz w:val="24"/>
          <w:szCs w:val="24"/>
        </w:rPr>
        <w:t xml:space="preserve">chapitre sera consacré à l’étude de la partie mécanique de la chaîne éolienne. Nous commencerons par modéliser chaque constituant de l’aérogénérateur. </w:t>
      </w:r>
      <w:r w:rsidR="002210EA">
        <w:rPr>
          <w:rFonts w:asciiTheme="majorBidi" w:hAnsiTheme="majorBidi" w:cstheme="majorBidi"/>
          <w:sz w:val="24"/>
          <w:szCs w:val="24"/>
        </w:rPr>
        <w:t>La</w:t>
      </w:r>
      <w:r w:rsidRPr="007259D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seront présentés (MPPT</w:t>
      </w:r>
      <w:r w:rsidRPr="007259D3">
        <w:rPr>
          <w:rFonts w:asciiTheme="majorBidi" w:hAnsiTheme="majorBidi" w:cstheme="majorBidi"/>
          <w:sz w:val="24"/>
          <w:szCs w:val="24"/>
        </w:rPr>
        <w:t xml:space="preserve">), afin de développer un algorithme d’optimisation du fonctionnement de la turbine. Nous utiliserons par la suite </w:t>
      </w:r>
      <w:r w:rsidR="00C9381D" w:rsidRPr="00C9381D">
        <w:rPr>
          <w:rFonts w:asciiTheme="majorBidi" w:hAnsiTheme="majorBidi" w:cstheme="majorBidi"/>
          <w:sz w:val="24"/>
          <w:szCs w:val="24"/>
        </w:rPr>
        <w:t>la maximisation de la puissance extraite avec asservissement de la vitesse</w:t>
      </w:r>
      <w:r w:rsidRPr="007259D3">
        <w:rPr>
          <w:rFonts w:asciiTheme="majorBidi" w:hAnsiTheme="majorBidi" w:cstheme="majorBidi"/>
          <w:sz w:val="24"/>
          <w:szCs w:val="24"/>
        </w:rPr>
        <w:t>. En outre, la simulation de la chaîne éolienne complète sera effectuée</w:t>
      </w:r>
      <w:r>
        <w:rPr>
          <w:rFonts w:asciiTheme="majorBidi" w:hAnsiTheme="majorBidi" w:cstheme="majorBidi"/>
          <w:sz w:val="24"/>
          <w:szCs w:val="24"/>
        </w:rPr>
        <w:t xml:space="preserve">, et </w:t>
      </w:r>
      <w:r w:rsidRPr="007259D3">
        <w:rPr>
          <w:rFonts w:asciiTheme="majorBidi" w:hAnsiTheme="majorBidi" w:cstheme="majorBidi"/>
          <w:sz w:val="24"/>
          <w:szCs w:val="24"/>
        </w:rPr>
        <w:t>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259D3">
        <w:rPr>
          <w:rFonts w:asciiTheme="majorBidi" w:hAnsiTheme="majorBidi" w:cstheme="majorBidi"/>
          <w:sz w:val="24"/>
          <w:szCs w:val="24"/>
        </w:rPr>
        <w:t>suite, nous développerons le modèle mathématique de la Machine Asynchrone à Double Alimentation MADA. Et nous étudierons par la suite, l’application de la commande vectorielle. Une simulation numérique sera réalisée, afin de vérifier l’efficacité de cette dernière commande.</w:t>
      </w:r>
      <w:r w:rsidR="00577511">
        <w:rPr>
          <w:rFonts w:asciiTheme="majorBidi" w:hAnsiTheme="majorBidi" w:cstheme="majorBidi"/>
          <w:sz w:val="24"/>
          <w:szCs w:val="24"/>
        </w:rPr>
        <w:t xml:space="preserve"> </w:t>
      </w:r>
    </w:p>
    <w:p w:rsidR="00796F77" w:rsidRDefault="002210EA" w:rsidP="00221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</w:t>
      </w:r>
      <w:r w:rsidR="00B81D0F">
        <w:rPr>
          <w:rFonts w:asciiTheme="majorBidi" w:hAnsiTheme="majorBidi" w:cstheme="majorBidi"/>
          <w:sz w:val="24"/>
          <w:szCs w:val="24"/>
        </w:rPr>
        <w:t xml:space="preserve">Troisième chapitre est consacré à l’étude de la chaine solaire, et aussi nous commencerons par la modalisation de la chaine photovoltaïque .Les différentes mode  de fonctionnement </w:t>
      </w:r>
      <w:r w:rsidR="00796F77">
        <w:rPr>
          <w:rFonts w:asciiTheme="majorBidi" w:hAnsiTheme="majorBidi" w:cstheme="majorBidi"/>
          <w:sz w:val="24"/>
          <w:szCs w:val="24"/>
        </w:rPr>
        <w:t xml:space="preserve">.nous utiliserons par suite la maximisation de puissance extraite </w:t>
      </w:r>
      <w:r>
        <w:rPr>
          <w:rFonts w:asciiTheme="majorBidi" w:hAnsiTheme="majorBidi" w:cstheme="majorBidi"/>
          <w:sz w:val="24"/>
          <w:szCs w:val="24"/>
        </w:rPr>
        <w:t xml:space="preserve">en adaptait la méthode Pet O </w:t>
      </w:r>
      <w:r w:rsidR="00796F77">
        <w:rPr>
          <w:rFonts w:asciiTheme="majorBidi" w:hAnsiTheme="majorBidi" w:cstheme="majorBidi"/>
          <w:sz w:val="24"/>
          <w:szCs w:val="24"/>
        </w:rPr>
        <w:t>(perturbe observiez).</w:t>
      </w:r>
    </w:p>
    <w:p w:rsidR="00B81D0F" w:rsidRDefault="002210EA" w:rsidP="00B46D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</w:t>
      </w:r>
      <w:r w:rsidR="00796F77">
        <w:rPr>
          <w:rFonts w:asciiTheme="majorBidi" w:hAnsiTheme="majorBidi" w:cstheme="majorBidi"/>
          <w:sz w:val="24"/>
          <w:szCs w:val="24"/>
        </w:rPr>
        <w:t xml:space="preserve">e quatrième chapitre sera consacré à l’étude de la chaine complète solaire et éolienne est la connexion entre les deux </w:t>
      </w:r>
      <w:r w:rsidR="005F4814">
        <w:rPr>
          <w:rFonts w:asciiTheme="majorBidi" w:hAnsiTheme="majorBidi" w:cstheme="majorBidi"/>
          <w:sz w:val="24"/>
          <w:szCs w:val="24"/>
        </w:rPr>
        <w:t>dans le bus continu</w:t>
      </w:r>
      <w:r w:rsidR="00796F77">
        <w:rPr>
          <w:rFonts w:asciiTheme="majorBidi" w:hAnsiTheme="majorBidi" w:cstheme="majorBidi"/>
          <w:sz w:val="24"/>
          <w:szCs w:val="24"/>
        </w:rPr>
        <w:t xml:space="preserve">.     </w:t>
      </w:r>
    </w:p>
    <w:p w:rsidR="004F4AF1" w:rsidRPr="004F4AF1" w:rsidRDefault="00577511" w:rsidP="00B46DA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577511">
        <w:rPr>
          <w:rFonts w:ascii="Times New Roman" w:hAnsi="Times New Roman" w:cs="Times New Roman"/>
          <w:color w:val="000000"/>
        </w:rPr>
        <w:lastRenderedPageBreak/>
        <w:t xml:space="preserve"> </w:t>
      </w:r>
      <w:r>
        <w:rPr>
          <w:rFonts w:ascii="Times New Roman" w:hAnsi="Times New Roman" w:cs="Times New Roman"/>
          <w:color w:val="000000"/>
        </w:rPr>
        <w:t xml:space="preserve">Et </w:t>
      </w:r>
      <w:r w:rsidRPr="00577511">
        <w:rPr>
          <w:rFonts w:asciiTheme="majorBidi" w:hAnsiTheme="majorBidi" w:cstheme="majorBidi"/>
          <w:sz w:val="24"/>
          <w:szCs w:val="24"/>
        </w:rPr>
        <w:t xml:space="preserve">nous présenterons une étude de la modélisation de l’onduleur triphasé de tension à MLI </w:t>
      </w:r>
      <w:r w:rsidR="00B46DAB" w:rsidRPr="00F355BE">
        <w:rPr>
          <w:rFonts w:ascii="Times New Roman" w:hAnsi="Times New Roman" w:cs="Times New Roman"/>
          <w:sz w:val="24"/>
          <w:szCs w:val="24"/>
        </w:rPr>
        <w:t>utilise les intersections d’une onde de référence ou modulante avec une porteuse triangulaire bipolaire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9381D">
        <w:rPr>
          <w:rFonts w:asciiTheme="majorBidi" w:hAnsiTheme="majorBidi" w:cstheme="majorBidi"/>
          <w:sz w:val="24"/>
          <w:szCs w:val="24"/>
        </w:rPr>
        <w:t>connecté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77511">
        <w:rPr>
          <w:rFonts w:asciiTheme="majorBidi" w:hAnsiTheme="majorBidi" w:cstheme="majorBidi"/>
          <w:sz w:val="24"/>
          <w:szCs w:val="24"/>
        </w:rPr>
        <w:t xml:space="preserve">au réseau, avec une description détaillée </w:t>
      </w:r>
      <w:r w:rsidR="00B46DAB">
        <w:rPr>
          <w:rFonts w:asciiTheme="majorBidi" w:hAnsiTheme="majorBidi" w:cstheme="majorBidi"/>
          <w:sz w:val="24"/>
          <w:szCs w:val="24"/>
        </w:rPr>
        <w:t xml:space="preserve">cette </w:t>
      </w:r>
      <w:r w:rsidRPr="00577511">
        <w:rPr>
          <w:rFonts w:asciiTheme="majorBidi" w:hAnsiTheme="majorBidi" w:cstheme="majorBidi"/>
          <w:sz w:val="24"/>
          <w:szCs w:val="24"/>
        </w:rPr>
        <w:t xml:space="preserve"> modulation. Cette dernière aura comme objectifs de stabiliser la tension du bus continu, et de permettre à l’onduleur de fonctionner avec un facteur de puissance unitaire, une simulation numérique sous l’environnement MATLAB/Simulink sera accomplie.</w:t>
      </w:r>
    </w:p>
    <w:sectPr w:rsidR="004F4AF1" w:rsidRPr="004F4AF1" w:rsidSect="00BE62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764" w:rsidRDefault="00412764" w:rsidP="004F4AF1">
      <w:pPr>
        <w:spacing w:after="0" w:line="240" w:lineRule="auto"/>
      </w:pPr>
      <w:r>
        <w:separator/>
      </w:r>
    </w:p>
  </w:endnote>
  <w:endnote w:type="continuationSeparator" w:id="1">
    <w:p w:rsidR="00412764" w:rsidRDefault="00412764" w:rsidP="004F4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814" w:rsidRDefault="005F4814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8116"/>
      <w:docPartObj>
        <w:docPartGallery w:val="Page Numbers (Bottom of Page)"/>
        <w:docPartUnique/>
      </w:docPartObj>
    </w:sdtPr>
    <w:sdtContent>
      <w:p w:rsidR="005F4814" w:rsidRDefault="005F4814" w:rsidP="005F4814">
        <w:pPr>
          <w:pStyle w:val="Pieddepage"/>
          <w:jc w:val="center"/>
        </w:pPr>
        <w:r w:rsidRPr="005F4814">
          <w:rPr>
            <w:rFonts w:asciiTheme="majorBidi" w:hAnsiTheme="majorBidi" w:cstheme="majorBidi"/>
            <w:b/>
            <w:bCs/>
            <w:sz w:val="24"/>
            <w:szCs w:val="24"/>
          </w:rPr>
          <w:t>II</w:t>
        </w:r>
        <w:r>
          <w:rPr>
            <w:rFonts w:asciiTheme="majorBidi" w:hAnsiTheme="majorBidi" w:cstheme="majorBidi"/>
            <w:b/>
            <w:bCs/>
            <w:sz w:val="24"/>
            <w:szCs w:val="24"/>
          </w:rPr>
          <w:t>I</w:t>
        </w:r>
      </w:p>
    </w:sdtContent>
  </w:sdt>
  <w:p w:rsidR="005F4814" w:rsidRDefault="005F4814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814" w:rsidRDefault="005F481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764" w:rsidRDefault="00412764" w:rsidP="004F4AF1">
      <w:pPr>
        <w:spacing w:after="0" w:line="240" w:lineRule="auto"/>
      </w:pPr>
      <w:r>
        <w:separator/>
      </w:r>
    </w:p>
  </w:footnote>
  <w:footnote w:type="continuationSeparator" w:id="1">
    <w:p w:rsidR="00412764" w:rsidRDefault="00412764" w:rsidP="004F4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814" w:rsidRDefault="005F4814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b/>
        <w:bCs/>
        <w:sz w:val="28"/>
        <w:szCs w:val="28"/>
      </w:rPr>
      <w:alias w:val="Titre"/>
      <w:id w:val="77738743"/>
      <w:placeholder>
        <w:docPart w:val="23DD95F23BCD4478A98C3B3E91AC638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F4AF1" w:rsidRDefault="004F4AF1" w:rsidP="004F4AF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F4AF1">
          <w:rPr>
            <w:rFonts w:asciiTheme="majorBidi" w:hAnsiTheme="majorBidi" w:cstheme="majorBidi"/>
            <w:b/>
            <w:bCs/>
            <w:sz w:val="28"/>
            <w:szCs w:val="28"/>
          </w:rPr>
          <w:t>Introduction générale</w:t>
        </w:r>
      </w:p>
    </w:sdtContent>
  </w:sdt>
  <w:p w:rsidR="004F4AF1" w:rsidRDefault="004F4AF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814" w:rsidRDefault="005F4814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4AF1"/>
    <w:rsid w:val="002210EA"/>
    <w:rsid w:val="002C6C01"/>
    <w:rsid w:val="00412764"/>
    <w:rsid w:val="00421CBF"/>
    <w:rsid w:val="004F4AF1"/>
    <w:rsid w:val="00577511"/>
    <w:rsid w:val="005E6A43"/>
    <w:rsid w:val="005F4814"/>
    <w:rsid w:val="006D7C87"/>
    <w:rsid w:val="007259D3"/>
    <w:rsid w:val="00796F77"/>
    <w:rsid w:val="009344B2"/>
    <w:rsid w:val="00950900"/>
    <w:rsid w:val="009D5B91"/>
    <w:rsid w:val="009E254D"/>
    <w:rsid w:val="00AB1225"/>
    <w:rsid w:val="00AC7DC8"/>
    <w:rsid w:val="00B46DAB"/>
    <w:rsid w:val="00B81D0F"/>
    <w:rsid w:val="00BA049D"/>
    <w:rsid w:val="00BE62C6"/>
    <w:rsid w:val="00C9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2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4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4AF1"/>
  </w:style>
  <w:style w:type="paragraph" w:styleId="Pieddepage">
    <w:name w:val="footer"/>
    <w:basedOn w:val="Normal"/>
    <w:link w:val="PieddepageCar"/>
    <w:uiPriority w:val="99"/>
    <w:unhideWhenUsed/>
    <w:rsid w:val="004F4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4AF1"/>
  </w:style>
  <w:style w:type="paragraph" w:styleId="Textedebulles">
    <w:name w:val="Balloon Text"/>
    <w:basedOn w:val="Normal"/>
    <w:link w:val="TextedebullesCar"/>
    <w:uiPriority w:val="99"/>
    <w:semiHidden/>
    <w:unhideWhenUsed/>
    <w:rsid w:val="004F4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4A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3DD95F23BCD4478A98C3B3E91AC63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F77807-8582-4A34-AF6D-889C5A2869EB}"/>
      </w:docPartPr>
      <w:docPartBody>
        <w:p w:rsidR="00421BC9" w:rsidRDefault="00C37CDB" w:rsidP="00C37CDB">
          <w:pPr>
            <w:pStyle w:val="23DD95F23BCD4478A98C3B3E91AC638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37CDB"/>
    <w:rsid w:val="00020450"/>
    <w:rsid w:val="00421BC9"/>
    <w:rsid w:val="00565752"/>
    <w:rsid w:val="00606ED1"/>
    <w:rsid w:val="00A15E4B"/>
    <w:rsid w:val="00C3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B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3DD95F23BCD4478A98C3B3E91AC638D">
    <w:name w:val="23DD95F23BCD4478A98C3B3E91AC638D"/>
    <w:rsid w:val="00C37CD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833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Introduction générale</vt:lpstr>
    </vt:vector>
  </TitlesOfParts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générale</dc:title>
  <dc:creator>hocine</dc:creator>
  <cp:lastModifiedBy>hocine</cp:lastModifiedBy>
  <cp:revision>7</cp:revision>
  <cp:lastPrinted>2015-06-12T10:11:00Z</cp:lastPrinted>
  <dcterms:created xsi:type="dcterms:W3CDTF">2015-06-09T16:31:00Z</dcterms:created>
  <dcterms:modified xsi:type="dcterms:W3CDTF">2015-06-13T21:20:00Z</dcterms:modified>
</cp:coreProperties>
</file>