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77" w:rsidRDefault="00F82577" w:rsidP="005D4C4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F82577" w:rsidRDefault="00F82577" w:rsidP="005D4C4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82577" w:rsidRPr="00F82577" w:rsidRDefault="00BA31F9" w:rsidP="00F82577">
      <w:pP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F82577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Les normes françaises AFNOR :</w:t>
      </w:r>
    </w:p>
    <w:p w:rsidR="00F82577" w:rsidRPr="00F82577" w:rsidRDefault="00F82577" w:rsidP="00F82577">
      <w:pP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5D4C47" w:rsidRPr="00F82577" w:rsidRDefault="00BE30A3" w:rsidP="005D4C47">
      <w:pPr>
        <w:rPr>
          <w:rFonts w:ascii="Times New Roman" w:hAnsi="Times New Roman" w:cs="Times New Roman"/>
          <w:sz w:val="26"/>
          <w:szCs w:val="26"/>
        </w:rPr>
      </w:pPr>
      <w:r w:rsidRPr="00F82577">
        <w:rPr>
          <w:rFonts w:ascii="Times New Roman" w:hAnsi="Times New Roman" w:cs="Times New Roman"/>
          <w:sz w:val="26"/>
          <w:szCs w:val="26"/>
        </w:rPr>
        <w:t>(NF P 18-417): Essai Sclérométrique</w:t>
      </w:r>
      <w:r w:rsidR="00BA31F9" w:rsidRPr="00F82577">
        <w:rPr>
          <w:rFonts w:ascii="Times New Roman" w:hAnsi="Times New Roman" w:cs="Times New Roman"/>
          <w:sz w:val="26"/>
          <w:szCs w:val="26"/>
        </w:rPr>
        <w:t>.</w:t>
      </w:r>
    </w:p>
    <w:p w:rsidR="00BE30A3" w:rsidRPr="00F82577" w:rsidRDefault="005D4C47" w:rsidP="005D4C47">
      <w:pPr>
        <w:rPr>
          <w:rFonts w:ascii="Times New Roman" w:hAnsi="Times New Roman" w:cs="Times New Roman"/>
          <w:sz w:val="26"/>
          <w:szCs w:val="26"/>
        </w:rPr>
      </w:pPr>
      <w:r w:rsidRPr="00F82577">
        <w:rPr>
          <w:rFonts w:ascii="Times New Roman" w:hAnsi="Times New Roman" w:cs="Times New Roman"/>
          <w:sz w:val="26"/>
          <w:szCs w:val="26"/>
        </w:rPr>
        <w:t>(NF P 18-418) : Auscultation dynamique</w:t>
      </w:r>
      <w:r w:rsidR="00BA31F9" w:rsidRPr="00F82577">
        <w:rPr>
          <w:rFonts w:ascii="Times New Roman" w:hAnsi="Times New Roman" w:cs="Times New Roman"/>
          <w:sz w:val="26"/>
          <w:szCs w:val="26"/>
        </w:rPr>
        <w:t>.</w:t>
      </w:r>
    </w:p>
    <w:p w:rsidR="005D4C47" w:rsidRPr="00F82577" w:rsidRDefault="005D4C47" w:rsidP="00BE30A3">
      <w:pPr>
        <w:rPr>
          <w:rFonts w:ascii="Times New Roman" w:eastAsia="Times New Roman" w:hAnsi="Times New Roman" w:cs="Times New Roman"/>
          <w:sz w:val="26"/>
          <w:szCs w:val="26"/>
        </w:rPr>
      </w:pPr>
      <w:r w:rsidRPr="00F82577">
        <w:rPr>
          <w:rFonts w:ascii="Times New Roman" w:eastAsia="Times New Roman" w:hAnsi="Times New Roman" w:cs="Times New Roman"/>
          <w:sz w:val="26"/>
          <w:szCs w:val="26"/>
        </w:rPr>
        <w:t>(NF P18 451) : </w:t>
      </w:r>
      <w:r w:rsidR="003802DB" w:rsidRPr="00F82577">
        <w:rPr>
          <w:rFonts w:ascii="Times New Roman" w:eastAsia="Times New Roman" w:hAnsi="Times New Roman" w:cs="Times New Roman"/>
          <w:sz w:val="26"/>
          <w:szCs w:val="26"/>
        </w:rPr>
        <w:t>Affaissement au cône d’Abrams</w:t>
      </w:r>
      <w:r w:rsidR="00BA31F9" w:rsidRPr="00F82577">
        <w:rPr>
          <w:rFonts w:ascii="Times New Roman" w:eastAsia="Times New Roman" w:hAnsi="Times New Roman" w:cs="Times New Roman"/>
          <w:sz w:val="26"/>
          <w:szCs w:val="26"/>
        </w:rPr>
        <w:t>.</w:t>
      </w:r>
      <w:r w:rsidR="003802DB" w:rsidRPr="00F8257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9960AF" w:rsidRPr="00F82577" w:rsidRDefault="004669C8" w:rsidP="00BE30A3">
      <w:pPr>
        <w:rPr>
          <w:rFonts w:ascii="Times New Roman" w:eastAsia="Times New Roman" w:hAnsi="Times New Roman" w:cs="Times New Roman"/>
          <w:sz w:val="26"/>
          <w:szCs w:val="26"/>
        </w:rPr>
      </w:pPr>
      <w:r w:rsidRPr="00F82577">
        <w:rPr>
          <w:rFonts w:ascii="Times New Roman" w:hAnsi="Times New Roman" w:cs="Times New Roman"/>
          <w:sz w:val="26"/>
          <w:szCs w:val="26"/>
        </w:rPr>
        <w:t xml:space="preserve"> </w:t>
      </w:r>
      <w:r w:rsidR="009960AF" w:rsidRPr="00F82577">
        <w:rPr>
          <w:rFonts w:ascii="Times New Roman" w:hAnsi="Times New Roman" w:cs="Times New Roman"/>
          <w:sz w:val="26"/>
          <w:szCs w:val="26"/>
        </w:rPr>
        <w:t>(P EN 12350-5) :</w:t>
      </w:r>
      <w:r w:rsidR="00EE660D" w:rsidRPr="00F82577">
        <w:rPr>
          <w:rFonts w:ascii="Times New Roman" w:hAnsi="Times New Roman" w:cs="Times New Roman"/>
          <w:sz w:val="26"/>
          <w:szCs w:val="26"/>
        </w:rPr>
        <w:t xml:space="preserve"> Essai D’étalement</w:t>
      </w:r>
      <w:r w:rsidR="00BA31F9" w:rsidRPr="00F82577">
        <w:rPr>
          <w:rFonts w:ascii="Times New Roman" w:hAnsi="Times New Roman" w:cs="Times New Roman"/>
          <w:sz w:val="26"/>
          <w:szCs w:val="26"/>
        </w:rPr>
        <w:t>.</w:t>
      </w:r>
    </w:p>
    <w:p w:rsidR="003802DB" w:rsidRPr="00F82577" w:rsidRDefault="003802DB" w:rsidP="00BE30A3">
      <w:pPr>
        <w:rPr>
          <w:rFonts w:ascii="Times New Roman" w:eastAsia="Times New Roman" w:hAnsi="Times New Roman" w:cs="Times New Roman"/>
          <w:sz w:val="26"/>
          <w:szCs w:val="26"/>
        </w:rPr>
      </w:pPr>
      <w:r w:rsidRPr="00F82577">
        <w:rPr>
          <w:rFonts w:ascii="Times New Roman" w:eastAsia="Times New Roman" w:hAnsi="Times New Roman" w:cs="Times New Roman"/>
          <w:sz w:val="26"/>
          <w:szCs w:val="26"/>
        </w:rPr>
        <w:t>(PR P 18 421) : Vibration des éprouvettes</w:t>
      </w:r>
      <w:r w:rsidR="00BA31F9" w:rsidRPr="00F8257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8257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802DB" w:rsidRPr="00F82577" w:rsidRDefault="003802DB" w:rsidP="00BE30A3">
      <w:pPr>
        <w:rPr>
          <w:rFonts w:ascii="Times New Roman" w:eastAsia="Times New Roman" w:hAnsi="Times New Roman" w:cs="Times New Roman"/>
          <w:sz w:val="26"/>
          <w:szCs w:val="26"/>
        </w:rPr>
      </w:pPr>
      <w:r w:rsidRPr="00F82577">
        <w:rPr>
          <w:rFonts w:ascii="Times New Roman" w:eastAsia="Times New Roman" w:hAnsi="Times New Roman" w:cs="Times New Roman"/>
          <w:sz w:val="26"/>
          <w:szCs w:val="26"/>
        </w:rPr>
        <w:t>(P18 423) : Fabrication des éprouvettes</w:t>
      </w:r>
      <w:r w:rsidR="00BA31F9" w:rsidRPr="00F8257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8257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21897" w:rsidRPr="00F82577" w:rsidRDefault="00A21897" w:rsidP="00BE30A3">
      <w:pPr>
        <w:rPr>
          <w:rFonts w:ascii="Times New Roman" w:eastAsia="Times New Roman" w:hAnsi="Times New Roman" w:cs="Times New Roman"/>
          <w:sz w:val="26"/>
          <w:szCs w:val="26"/>
        </w:rPr>
      </w:pPr>
      <w:r w:rsidRPr="00F82577">
        <w:rPr>
          <w:rFonts w:ascii="Times New Roman" w:eastAsia="Times New Roman" w:hAnsi="Times New Roman" w:cs="Times New Roman"/>
          <w:sz w:val="26"/>
          <w:szCs w:val="26"/>
        </w:rPr>
        <w:t>(NF P18 560) : Analyse granulométrique par tamisage</w:t>
      </w:r>
      <w:r w:rsidR="00BA31F9" w:rsidRPr="00F8257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21897" w:rsidRPr="00F82577" w:rsidRDefault="00A21897" w:rsidP="00BE30A3">
      <w:pPr>
        <w:rPr>
          <w:rFonts w:ascii="Times New Roman" w:eastAsia="Times New Roman" w:hAnsi="Times New Roman" w:cs="Times New Roman"/>
          <w:sz w:val="26"/>
          <w:szCs w:val="26"/>
        </w:rPr>
      </w:pPr>
      <w:r w:rsidRPr="00F82577">
        <w:rPr>
          <w:rFonts w:ascii="Times New Roman" w:eastAsia="Times New Roman" w:hAnsi="Times New Roman" w:cs="Times New Roman"/>
          <w:sz w:val="26"/>
          <w:szCs w:val="26"/>
        </w:rPr>
        <w:t>(NF P 18 301) : Masse volumique des granulats ; propreté des granulats</w:t>
      </w:r>
      <w:r w:rsidR="00BA31F9" w:rsidRPr="00F8257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21897" w:rsidRPr="00F82577" w:rsidRDefault="00A21897" w:rsidP="00BE30A3">
      <w:pPr>
        <w:rPr>
          <w:rFonts w:ascii="Times New Roman" w:eastAsia="Times New Roman" w:hAnsi="Times New Roman" w:cs="Times New Roman"/>
          <w:sz w:val="26"/>
          <w:szCs w:val="26"/>
        </w:rPr>
      </w:pPr>
      <w:r w:rsidRPr="00F82577">
        <w:rPr>
          <w:rFonts w:ascii="Times New Roman" w:eastAsia="Times New Roman" w:hAnsi="Times New Roman" w:cs="Times New Roman"/>
          <w:sz w:val="26"/>
          <w:szCs w:val="26"/>
        </w:rPr>
        <w:t>(NF P 18 598) : Equivalent de sable</w:t>
      </w:r>
      <w:r w:rsidR="00BA31F9" w:rsidRPr="00F8257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56F48" w:rsidRPr="00F82577" w:rsidRDefault="00956F48" w:rsidP="00BE30A3">
      <w:pPr>
        <w:rPr>
          <w:rFonts w:ascii="Times New Roman" w:eastAsia="Times New Roman" w:hAnsi="Times New Roman" w:cs="Times New Roman"/>
          <w:sz w:val="26"/>
          <w:szCs w:val="26"/>
        </w:rPr>
      </w:pPr>
      <w:r w:rsidRPr="00F82577">
        <w:rPr>
          <w:rFonts w:ascii="Times New Roman" w:eastAsia="Times New Roman" w:hAnsi="Times New Roman" w:cs="Times New Roman"/>
          <w:sz w:val="26"/>
          <w:szCs w:val="26"/>
        </w:rPr>
        <w:t>(NF</w:t>
      </w:r>
      <w:r w:rsidR="00A21897" w:rsidRPr="00F82577">
        <w:rPr>
          <w:rFonts w:ascii="Times New Roman" w:eastAsia="Times New Roman" w:hAnsi="Times New Roman" w:cs="Times New Roman"/>
          <w:sz w:val="26"/>
          <w:szCs w:val="26"/>
        </w:rPr>
        <w:t xml:space="preserve"> P 18 406) : Résistance à la compression</w:t>
      </w:r>
      <w:r w:rsidR="00BA31F9" w:rsidRPr="00F8257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56F48" w:rsidRPr="00F82577" w:rsidRDefault="00956F48" w:rsidP="00956F48">
      <w:pPr>
        <w:widowControl w:val="0"/>
        <w:autoSpaceDE w:val="0"/>
        <w:autoSpaceDN w:val="0"/>
        <w:adjustRightInd w:val="0"/>
        <w:spacing w:before="240" w:after="0" w:line="240" w:lineRule="auto"/>
        <w:ind w:left="-57" w:right="-483"/>
        <w:rPr>
          <w:rFonts w:ascii="Times New Roman" w:hAnsi="Times New Roman" w:cs="Times New Roman"/>
          <w:color w:val="000000"/>
          <w:sz w:val="26"/>
          <w:szCs w:val="26"/>
        </w:rPr>
      </w:pPr>
      <w:r w:rsidRPr="00F82577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82577">
        <w:rPr>
          <w:rFonts w:ascii="Times New Roman" w:hAnsi="Times New Roman" w:cs="Times New Roman"/>
          <w:color w:val="000000"/>
          <w:sz w:val="26"/>
          <w:szCs w:val="26"/>
        </w:rPr>
        <w:t>NFP18-416) : Mesure des éprouvettes 16 *32</w:t>
      </w:r>
      <w:r w:rsidR="00BA31F9" w:rsidRPr="00F8257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21897" w:rsidRPr="00F82577" w:rsidRDefault="00A21897" w:rsidP="00BE30A3">
      <w:pPr>
        <w:rPr>
          <w:rFonts w:asciiTheme="majorBidi" w:hAnsiTheme="majorBidi" w:cstheme="majorBidi"/>
          <w:sz w:val="26"/>
          <w:szCs w:val="26"/>
        </w:rPr>
      </w:pPr>
    </w:p>
    <w:sectPr w:rsidR="00A21897" w:rsidRPr="00F82577" w:rsidSect="00F82577">
      <w:headerReference w:type="default" r:id="rId6"/>
      <w:pgSz w:w="11907" w:h="15706" w:code="9"/>
      <w:pgMar w:top="1418" w:right="1418" w:bottom="1418" w:left="1985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5ED" w:rsidRDefault="002675ED" w:rsidP="00F82577">
      <w:pPr>
        <w:spacing w:after="0" w:line="240" w:lineRule="auto"/>
      </w:pPr>
      <w:r>
        <w:separator/>
      </w:r>
    </w:p>
  </w:endnote>
  <w:endnote w:type="continuationSeparator" w:id="1">
    <w:p w:rsidR="002675ED" w:rsidRDefault="002675ED" w:rsidP="00F8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5ED" w:rsidRDefault="002675ED" w:rsidP="00F82577">
      <w:pPr>
        <w:spacing w:after="0" w:line="240" w:lineRule="auto"/>
      </w:pPr>
      <w:r>
        <w:separator/>
      </w:r>
    </w:p>
  </w:footnote>
  <w:footnote w:type="continuationSeparator" w:id="1">
    <w:p w:rsidR="002675ED" w:rsidRDefault="002675ED" w:rsidP="00F8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77" w:rsidRDefault="00F82577" w:rsidP="00F82577">
    <w:pPr>
      <w:pStyle w:val="En-tt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E30A3"/>
    <w:rsid w:val="002675ED"/>
    <w:rsid w:val="003647C7"/>
    <w:rsid w:val="003802DB"/>
    <w:rsid w:val="003F6663"/>
    <w:rsid w:val="004669C8"/>
    <w:rsid w:val="00475A4B"/>
    <w:rsid w:val="004F4F1B"/>
    <w:rsid w:val="00530632"/>
    <w:rsid w:val="005D4C47"/>
    <w:rsid w:val="00811215"/>
    <w:rsid w:val="00956F48"/>
    <w:rsid w:val="009960AF"/>
    <w:rsid w:val="00A21897"/>
    <w:rsid w:val="00AF3055"/>
    <w:rsid w:val="00B85CD6"/>
    <w:rsid w:val="00BA31F9"/>
    <w:rsid w:val="00BE30A3"/>
    <w:rsid w:val="00D17EF7"/>
    <w:rsid w:val="00DA2E3D"/>
    <w:rsid w:val="00EC0101"/>
    <w:rsid w:val="00EE660D"/>
    <w:rsid w:val="00F8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A3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2577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F8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2577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5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Ahmed</dc:creator>
  <cp:lastModifiedBy>mokhtar</cp:lastModifiedBy>
  <cp:revision>6</cp:revision>
  <dcterms:created xsi:type="dcterms:W3CDTF">2013-06-24T10:22:00Z</dcterms:created>
  <dcterms:modified xsi:type="dcterms:W3CDTF">2096-04-05T05:53:00Z</dcterms:modified>
</cp:coreProperties>
</file>